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D3EE8" w:rsidRDefault="00DD3EE8" w:rsidP="00DD3EE8">
      <w:pPr>
        <w:ind w:firstLineChars="900" w:firstLine="31680"/>
        <w:rPr>
          <w:rFonts w:ascii="黑体" w:eastAsia="黑体"/>
          <w:b/>
          <w:sz w:val="28"/>
          <w:szCs w:val="28"/>
        </w:rPr>
      </w:pPr>
      <w:r w:rsidRPr="00DD4782">
        <w:rPr>
          <w:rFonts w:ascii="黑体" w:eastAsia="黑体" w:hint="eastAsia"/>
          <w:b/>
          <w:sz w:val="28"/>
          <w:szCs w:val="28"/>
        </w:rPr>
        <w:t>民商法学（</w:t>
      </w:r>
      <w:r w:rsidRPr="00DD4782">
        <w:rPr>
          <w:rFonts w:ascii="黑体" w:eastAsia="黑体"/>
          <w:b/>
          <w:sz w:val="28"/>
          <w:szCs w:val="28"/>
        </w:rPr>
        <w:t>030105</w:t>
      </w:r>
      <w:r w:rsidRPr="00DD4782">
        <w:rPr>
          <w:rFonts w:ascii="黑体" w:eastAsia="黑体" w:hint="eastAsia"/>
          <w:b/>
          <w:sz w:val="28"/>
          <w:szCs w:val="28"/>
        </w:rPr>
        <w:t>）</w:t>
      </w:r>
    </w:p>
    <w:p w:rsidR="00DD3EE8" w:rsidRPr="004D72F9" w:rsidRDefault="00DD3EE8" w:rsidP="00603F80">
      <w:pPr>
        <w:spacing w:line="400" w:lineRule="exact"/>
        <w:jc w:val="center"/>
        <w:rPr>
          <w:rFonts w:eastAsia="黑体"/>
          <w:b/>
          <w:sz w:val="28"/>
          <w:szCs w:val="28"/>
        </w:rPr>
      </w:pPr>
      <w:r w:rsidRPr="004D72F9">
        <w:rPr>
          <w:rStyle w:val="shorttext"/>
          <w:sz w:val="28"/>
          <w:szCs w:val="28"/>
          <w:shd w:val="clear" w:color="auto" w:fill="FFFFFF"/>
        </w:rPr>
        <w:t>Civil and Commercial Law</w:t>
      </w:r>
    </w:p>
    <w:p w:rsidR="00DD3EE8" w:rsidRPr="004D72F9" w:rsidRDefault="00DD3EE8" w:rsidP="007473D4">
      <w:pPr>
        <w:spacing w:beforeLines="50" w:afterLines="50" w:line="400" w:lineRule="exact"/>
        <w:rPr>
          <w:rFonts w:ascii="宋体"/>
          <w:b/>
          <w:kern w:val="0"/>
          <w:sz w:val="24"/>
        </w:rPr>
      </w:pPr>
      <w:r w:rsidRPr="004D72F9">
        <w:rPr>
          <w:rFonts w:ascii="宋体" w:hAnsi="宋体" w:hint="eastAsia"/>
          <w:b/>
          <w:kern w:val="0"/>
          <w:sz w:val="24"/>
        </w:rPr>
        <w:t>一、学科简介</w:t>
      </w:r>
    </w:p>
    <w:p w:rsidR="00DD3EE8" w:rsidRDefault="00DD3EE8" w:rsidP="00603F80">
      <w:pPr>
        <w:spacing w:line="400" w:lineRule="exact"/>
        <w:rPr>
          <w:rFonts w:ascii="宋体"/>
          <w:color w:val="000000"/>
          <w:szCs w:val="21"/>
        </w:rPr>
      </w:pPr>
      <w:r>
        <w:rPr>
          <w:rFonts w:ascii="宋体"/>
          <w:szCs w:val="21"/>
        </w:rPr>
        <w:tab/>
      </w:r>
      <w:r>
        <w:rPr>
          <w:rFonts w:ascii="宋体" w:hAnsi="宋体" w:hint="eastAsia"/>
          <w:szCs w:val="21"/>
        </w:rPr>
        <w:t>本学科是以民商法律制度及其发展规律为研究对象的法律科学。民商法是市场经济国家的基本法，是一国物质文明、精神文明和政治文明的重要标志，其内容历史悠久、博大精深、应用性强。民商法学为民商法律制度的构建、发展和完善提供直接的理论依据，对于建立社会主义法治国家，实现以人为本、平等自由、公平正义的法律理念，正确调整社会关系，稳定社会秩序、构建和谐社会具有重要意义。民商法学基于市场经济统一性的特质和理论上相互融合性的品格实行真正的民商合一主义。包括传统意义上的民法和商法，基于科学技术的进步和社会文明的发展，还包括知识产权法和劳动法及社会保障法等研究方向。</w:t>
      </w:r>
    </w:p>
    <w:p w:rsidR="00DD3EE8" w:rsidRPr="004D72F9" w:rsidRDefault="00DD3EE8" w:rsidP="007473D4">
      <w:pPr>
        <w:spacing w:beforeLines="50" w:afterLines="50" w:line="400" w:lineRule="exact"/>
        <w:rPr>
          <w:rFonts w:ascii="宋体"/>
          <w:b/>
          <w:kern w:val="0"/>
          <w:sz w:val="24"/>
        </w:rPr>
      </w:pPr>
      <w:r w:rsidRPr="004D72F9">
        <w:rPr>
          <w:rFonts w:ascii="宋体" w:hAnsi="宋体" w:hint="eastAsia"/>
          <w:b/>
          <w:kern w:val="0"/>
          <w:sz w:val="24"/>
        </w:rPr>
        <w:t>二、研究方向</w:t>
      </w:r>
    </w:p>
    <w:p w:rsidR="00DD3EE8" w:rsidRDefault="00DD3EE8" w:rsidP="00603F80">
      <w:pPr>
        <w:spacing w:line="400" w:lineRule="exact"/>
        <w:rPr>
          <w:rFonts w:ascii="宋体"/>
          <w:szCs w:val="21"/>
        </w:rPr>
      </w:pPr>
      <w:r>
        <w:rPr>
          <w:rFonts w:ascii="宋体"/>
          <w:szCs w:val="21"/>
        </w:rPr>
        <w:tab/>
      </w:r>
      <w:r>
        <w:rPr>
          <w:rFonts w:ascii="宋体" w:hAnsi="宋体"/>
          <w:szCs w:val="21"/>
        </w:rPr>
        <w:t>1</w:t>
      </w:r>
      <w:r>
        <w:rPr>
          <w:rFonts w:ascii="宋体" w:hAnsi="宋体" w:hint="eastAsia"/>
          <w:szCs w:val="21"/>
        </w:rPr>
        <w:t>．中国民法</w:t>
      </w:r>
    </w:p>
    <w:p w:rsidR="00DD3EE8" w:rsidRDefault="00DD3EE8" w:rsidP="00603F80">
      <w:pPr>
        <w:spacing w:line="400" w:lineRule="exact"/>
        <w:rPr>
          <w:rFonts w:ascii="宋体"/>
          <w:szCs w:val="21"/>
        </w:rPr>
      </w:pPr>
      <w:r>
        <w:rPr>
          <w:rFonts w:ascii="宋体"/>
          <w:szCs w:val="21"/>
        </w:rPr>
        <w:tab/>
      </w:r>
      <w:r>
        <w:rPr>
          <w:rFonts w:ascii="宋体" w:hAnsi="宋体"/>
          <w:szCs w:val="21"/>
        </w:rPr>
        <w:t>2</w:t>
      </w:r>
      <w:r>
        <w:rPr>
          <w:rFonts w:ascii="宋体" w:hAnsi="宋体" w:hint="eastAsia"/>
          <w:szCs w:val="21"/>
        </w:rPr>
        <w:t>．中国商法</w:t>
      </w:r>
    </w:p>
    <w:p w:rsidR="00DD3EE8" w:rsidRDefault="00DD3EE8" w:rsidP="00603F80">
      <w:pPr>
        <w:spacing w:line="400" w:lineRule="exact"/>
        <w:rPr>
          <w:rFonts w:ascii="宋体"/>
          <w:szCs w:val="21"/>
        </w:rPr>
      </w:pPr>
      <w:r>
        <w:rPr>
          <w:rFonts w:ascii="宋体"/>
          <w:szCs w:val="21"/>
        </w:rPr>
        <w:tab/>
      </w:r>
      <w:r>
        <w:rPr>
          <w:rFonts w:ascii="宋体" w:hAnsi="宋体"/>
          <w:szCs w:val="21"/>
        </w:rPr>
        <w:t>3</w:t>
      </w:r>
      <w:r>
        <w:rPr>
          <w:rFonts w:ascii="宋体" w:hAnsi="宋体" w:hint="eastAsia"/>
          <w:szCs w:val="21"/>
        </w:rPr>
        <w:t>．知识产权法</w:t>
      </w:r>
    </w:p>
    <w:p w:rsidR="00DD3EE8" w:rsidRDefault="00DD3EE8" w:rsidP="00603F80">
      <w:pPr>
        <w:spacing w:line="400" w:lineRule="exact"/>
        <w:rPr>
          <w:rFonts w:ascii="宋体"/>
          <w:szCs w:val="21"/>
        </w:rPr>
      </w:pPr>
      <w:r>
        <w:rPr>
          <w:rFonts w:ascii="宋体"/>
          <w:szCs w:val="21"/>
        </w:rPr>
        <w:tab/>
      </w:r>
      <w:r>
        <w:rPr>
          <w:rFonts w:ascii="宋体" w:hAnsi="宋体"/>
          <w:szCs w:val="21"/>
        </w:rPr>
        <w:t>4</w:t>
      </w:r>
      <w:r>
        <w:rPr>
          <w:rFonts w:ascii="宋体" w:hAnsi="宋体" w:hint="eastAsia"/>
          <w:szCs w:val="21"/>
        </w:rPr>
        <w:t>．比较民商法</w:t>
      </w:r>
    </w:p>
    <w:p w:rsidR="00DD3EE8" w:rsidRPr="004D72F9" w:rsidRDefault="00DD3EE8" w:rsidP="007473D4">
      <w:pPr>
        <w:spacing w:beforeLines="50" w:afterLines="50" w:line="400" w:lineRule="exact"/>
        <w:rPr>
          <w:rFonts w:ascii="宋体"/>
          <w:b/>
          <w:kern w:val="0"/>
          <w:sz w:val="24"/>
        </w:rPr>
      </w:pPr>
      <w:r w:rsidRPr="004D72F9">
        <w:rPr>
          <w:rFonts w:ascii="宋体" w:hAnsi="宋体" w:hint="eastAsia"/>
          <w:b/>
          <w:kern w:val="0"/>
          <w:sz w:val="24"/>
        </w:rPr>
        <w:t>三、培养目标及基本要求</w:t>
      </w:r>
    </w:p>
    <w:p w:rsidR="00DD3EE8" w:rsidRDefault="00DD3EE8" w:rsidP="00603F80">
      <w:pPr>
        <w:spacing w:line="400" w:lineRule="exact"/>
        <w:rPr>
          <w:rFonts w:ascii="宋体"/>
          <w:szCs w:val="21"/>
        </w:rPr>
      </w:pPr>
      <w:r>
        <w:rPr>
          <w:rFonts w:ascii="宋体"/>
          <w:szCs w:val="21"/>
        </w:rPr>
        <w:tab/>
      </w:r>
      <w:r>
        <w:rPr>
          <w:rFonts w:ascii="宋体" w:hAnsi="宋体" w:hint="eastAsia"/>
          <w:szCs w:val="21"/>
        </w:rPr>
        <w:t>培养具有马克思列宁主义的世界观和方法论，德、智、体、能、美全面发展的社会主义法治建设的高层次专门职业人才，并具有博学笃行，厚德重法，坚持正义，维护法治所特有的政治品格。业务上应清楚地了解本学科的研究范围与前沿，明确理论与实践方面的热点和难点；牢固掌握并运用民商法学的基本理论，系统深入地掌握本专业知识；熟悉我国民商法律的立法与司法体系；熟练地掌握一门外国语，能阅读本专业的外文资料；掌握解释适用法律的方法，具有独立分析和处理民商案件及相关案件的能力；能独立熟练地运用材料信息和现代研究手段，承担民商法理论研究、教学、立法、司法和法律实务工作。</w:t>
      </w:r>
    </w:p>
    <w:p w:rsidR="00DD3EE8" w:rsidRDefault="00DD3EE8" w:rsidP="00F810EC">
      <w:pPr>
        <w:pStyle w:val="Char"/>
        <w:spacing w:before="156" w:after="156" w:line="400" w:lineRule="exact"/>
      </w:pPr>
      <w:r w:rsidRPr="004D72F9">
        <w:rPr>
          <w:rFonts w:hint="eastAsia"/>
        </w:rPr>
        <w:t>四、招生对象</w:t>
      </w:r>
    </w:p>
    <w:p w:rsidR="00DD3EE8" w:rsidRPr="00883D34" w:rsidRDefault="00DD3EE8" w:rsidP="00BB1BEC">
      <w:pPr>
        <w:pStyle w:val="Char"/>
        <w:spacing w:before="156" w:after="156" w:line="400" w:lineRule="exact"/>
        <w:ind w:firstLineChars="200" w:firstLine="31680"/>
        <w:rPr>
          <w:b w:val="0"/>
          <w:sz w:val="21"/>
        </w:rPr>
      </w:pPr>
      <w:r w:rsidRPr="00883D34">
        <w:rPr>
          <w:rFonts w:hint="eastAsia"/>
          <w:b w:val="0"/>
          <w:sz w:val="21"/>
        </w:rPr>
        <w:t>具有国民教育序列大学本科</w:t>
      </w:r>
      <w:r w:rsidRPr="00883D34">
        <w:rPr>
          <w:b w:val="0"/>
          <w:sz w:val="21"/>
        </w:rPr>
        <w:t>/</w:t>
      </w:r>
      <w:r w:rsidRPr="00883D34">
        <w:rPr>
          <w:rFonts w:hint="eastAsia"/>
          <w:b w:val="0"/>
          <w:sz w:val="21"/>
        </w:rPr>
        <w:t>专科学历（或本科同等学力）人员。</w:t>
      </w:r>
    </w:p>
    <w:p w:rsidR="00DD3EE8" w:rsidRPr="004D72F9" w:rsidRDefault="00DD3EE8" w:rsidP="007473D4">
      <w:pPr>
        <w:spacing w:beforeLines="50" w:afterLines="50" w:line="400" w:lineRule="exact"/>
        <w:rPr>
          <w:rFonts w:ascii="宋体"/>
          <w:b/>
          <w:kern w:val="0"/>
          <w:sz w:val="24"/>
        </w:rPr>
      </w:pPr>
      <w:r w:rsidRPr="004D72F9">
        <w:rPr>
          <w:rFonts w:ascii="宋体" w:hAnsi="宋体" w:hint="eastAsia"/>
          <w:b/>
          <w:kern w:val="0"/>
          <w:sz w:val="24"/>
        </w:rPr>
        <w:t>五、学习形式与年限</w:t>
      </w:r>
    </w:p>
    <w:p w:rsidR="00DD3EE8" w:rsidRDefault="00DD3EE8" w:rsidP="00603F80">
      <w:pPr>
        <w:spacing w:line="400" w:lineRule="exact"/>
        <w:rPr>
          <w:rFonts w:ascii="宋体"/>
          <w:szCs w:val="21"/>
        </w:rPr>
      </w:pPr>
      <w:r>
        <w:rPr>
          <w:rFonts w:ascii="宋体"/>
          <w:szCs w:val="21"/>
        </w:rPr>
        <w:tab/>
      </w:r>
      <w:r>
        <w:rPr>
          <w:rFonts w:ascii="宋体" w:hAnsi="宋体" w:hint="eastAsia"/>
          <w:szCs w:val="21"/>
        </w:rPr>
        <w:t>全日制学习年限一般为三年。</w:t>
      </w:r>
      <w:r w:rsidRPr="004355FA">
        <w:rPr>
          <w:rFonts w:hint="eastAsia"/>
          <w:szCs w:val="21"/>
        </w:rPr>
        <w:t>第</w:t>
      </w:r>
      <w:r>
        <w:rPr>
          <w:szCs w:val="21"/>
        </w:rPr>
        <w:t>1—3</w:t>
      </w:r>
      <w:r>
        <w:rPr>
          <w:rFonts w:hint="eastAsia"/>
          <w:szCs w:val="21"/>
        </w:rPr>
        <w:t>学期</w:t>
      </w:r>
      <w:r>
        <w:rPr>
          <w:rFonts w:ascii="宋体" w:hAnsi="宋体" w:hint="eastAsia"/>
          <w:szCs w:val="21"/>
        </w:rPr>
        <w:t>学习硕士学位课程，通过考试。第</w:t>
      </w:r>
      <w:r>
        <w:rPr>
          <w:rFonts w:ascii="宋体" w:hAnsi="宋体"/>
          <w:szCs w:val="21"/>
        </w:rPr>
        <w:t>4</w:t>
      </w:r>
      <w:r>
        <w:rPr>
          <w:rFonts w:ascii="宋体" w:hAnsi="宋体" w:hint="eastAsia"/>
          <w:szCs w:val="21"/>
        </w:rPr>
        <w:t>学期从事科学研究。第</w:t>
      </w:r>
      <w:r>
        <w:rPr>
          <w:rFonts w:ascii="宋体" w:hAnsi="宋体"/>
          <w:szCs w:val="21"/>
        </w:rPr>
        <w:t>3</w:t>
      </w:r>
      <w:r>
        <w:rPr>
          <w:rFonts w:ascii="宋体" w:hAnsi="宋体" w:hint="eastAsia"/>
          <w:szCs w:val="21"/>
        </w:rPr>
        <w:t>学年完成学位论文，并通过答辩。</w:t>
      </w:r>
    </w:p>
    <w:p w:rsidR="00DD3EE8" w:rsidRPr="00915A15" w:rsidRDefault="00DD3EE8" w:rsidP="007473D4">
      <w:pPr>
        <w:spacing w:beforeLines="50" w:afterLines="50" w:line="400" w:lineRule="exact"/>
        <w:rPr>
          <w:rFonts w:ascii="宋体"/>
          <w:b/>
          <w:kern w:val="0"/>
          <w:sz w:val="24"/>
        </w:rPr>
      </w:pPr>
      <w:r w:rsidRPr="00915A15">
        <w:rPr>
          <w:rFonts w:ascii="宋体" w:hAnsi="宋体" w:hint="eastAsia"/>
          <w:b/>
          <w:kern w:val="0"/>
          <w:sz w:val="24"/>
        </w:rPr>
        <w:t>六、课程设置</w:t>
      </w:r>
    </w:p>
    <w:p w:rsidR="00DD3EE8" w:rsidRPr="00376887" w:rsidRDefault="00DD3EE8" w:rsidP="007473D4">
      <w:pPr>
        <w:spacing w:beforeLines="50" w:afterLines="50"/>
        <w:rPr>
          <w:rFonts w:ascii="宋体"/>
          <w:b/>
          <w:i/>
          <w:kern w:val="0"/>
          <w:sz w:val="24"/>
        </w:rPr>
      </w:pPr>
    </w:p>
    <w:tbl>
      <w:tblPr>
        <w:tblW w:w="8340"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tblPr>
      <w:tblGrid>
        <w:gridCol w:w="593"/>
        <w:gridCol w:w="3295"/>
        <w:gridCol w:w="818"/>
        <w:gridCol w:w="607"/>
        <w:gridCol w:w="818"/>
        <w:gridCol w:w="607"/>
        <w:gridCol w:w="1602"/>
      </w:tblGrid>
      <w:tr w:rsidR="00DD3EE8" w:rsidRPr="00921D79" w:rsidTr="00915A15">
        <w:trPr>
          <w:trHeight w:val="779"/>
          <w:jc w:val="center"/>
        </w:trPr>
        <w:tc>
          <w:tcPr>
            <w:tcW w:w="593" w:type="dxa"/>
            <w:tcBorders>
              <w:top w:val="single" w:sz="12" w:space="0" w:color="auto"/>
              <w:bottom w:val="double" w:sz="4" w:space="0" w:color="auto"/>
            </w:tcBorders>
            <w:vAlign w:val="center"/>
          </w:tcPr>
          <w:p w:rsidR="00DD3EE8" w:rsidRPr="00921D79" w:rsidRDefault="00DD3EE8" w:rsidP="007E216C">
            <w:pPr>
              <w:spacing w:line="240" w:lineRule="exact"/>
              <w:jc w:val="center"/>
              <w:rPr>
                <w:rFonts w:ascii="宋体"/>
                <w:b/>
              </w:rPr>
            </w:pPr>
            <w:r w:rsidRPr="00921D79">
              <w:rPr>
                <w:rFonts w:ascii="宋体" w:hAnsi="宋体" w:hint="eastAsia"/>
                <w:b/>
              </w:rPr>
              <w:t>类</w:t>
            </w:r>
          </w:p>
          <w:p w:rsidR="00DD3EE8" w:rsidRPr="00921D79" w:rsidRDefault="00DD3EE8" w:rsidP="007E216C">
            <w:pPr>
              <w:spacing w:line="240" w:lineRule="exact"/>
              <w:jc w:val="center"/>
              <w:rPr>
                <w:rFonts w:ascii="宋体"/>
                <w:b/>
              </w:rPr>
            </w:pPr>
            <w:r w:rsidRPr="00921D79">
              <w:rPr>
                <w:rFonts w:ascii="宋体" w:hAnsi="宋体" w:hint="eastAsia"/>
                <w:b/>
              </w:rPr>
              <w:t>别</w:t>
            </w:r>
          </w:p>
        </w:tc>
        <w:tc>
          <w:tcPr>
            <w:tcW w:w="3295" w:type="dxa"/>
            <w:tcBorders>
              <w:top w:val="single" w:sz="12" w:space="0" w:color="auto"/>
              <w:bottom w:val="double" w:sz="4" w:space="0" w:color="auto"/>
            </w:tcBorders>
            <w:vAlign w:val="center"/>
          </w:tcPr>
          <w:p w:rsidR="00DD3EE8" w:rsidRPr="00921D79" w:rsidRDefault="00DD3EE8" w:rsidP="0003193D">
            <w:pPr>
              <w:jc w:val="center"/>
              <w:rPr>
                <w:rFonts w:ascii="宋体"/>
                <w:b/>
              </w:rPr>
            </w:pPr>
            <w:r w:rsidRPr="00921D79">
              <w:rPr>
                <w:rFonts w:ascii="宋体" w:hAnsi="宋体" w:hint="eastAsia"/>
                <w:b/>
              </w:rPr>
              <w:t>课程名称</w:t>
            </w:r>
          </w:p>
        </w:tc>
        <w:tc>
          <w:tcPr>
            <w:tcW w:w="818" w:type="dxa"/>
            <w:tcBorders>
              <w:top w:val="single" w:sz="12" w:space="0" w:color="auto"/>
              <w:bottom w:val="double" w:sz="4" w:space="0" w:color="auto"/>
            </w:tcBorders>
            <w:vAlign w:val="center"/>
          </w:tcPr>
          <w:p w:rsidR="00DD3EE8" w:rsidRPr="00921D79" w:rsidRDefault="00DD3EE8" w:rsidP="0003193D">
            <w:pPr>
              <w:spacing w:line="240" w:lineRule="exact"/>
              <w:jc w:val="center"/>
              <w:rPr>
                <w:rFonts w:ascii="宋体"/>
                <w:b/>
              </w:rPr>
            </w:pPr>
            <w:r w:rsidRPr="00921D79">
              <w:rPr>
                <w:rFonts w:ascii="宋体" w:hAnsi="宋体" w:hint="eastAsia"/>
                <w:b/>
              </w:rPr>
              <w:t>考核</w:t>
            </w:r>
          </w:p>
          <w:p w:rsidR="00DD3EE8" w:rsidRPr="00921D79" w:rsidRDefault="00DD3EE8" w:rsidP="0003193D">
            <w:pPr>
              <w:spacing w:line="240" w:lineRule="exact"/>
              <w:jc w:val="center"/>
              <w:rPr>
                <w:rFonts w:ascii="宋体"/>
                <w:b/>
              </w:rPr>
            </w:pPr>
            <w:r w:rsidRPr="00921D79">
              <w:rPr>
                <w:rFonts w:ascii="宋体" w:hAnsi="宋体" w:hint="eastAsia"/>
                <w:b/>
              </w:rPr>
              <w:t>方式</w:t>
            </w:r>
          </w:p>
        </w:tc>
        <w:tc>
          <w:tcPr>
            <w:tcW w:w="607" w:type="dxa"/>
            <w:tcBorders>
              <w:top w:val="single" w:sz="12" w:space="0" w:color="auto"/>
              <w:bottom w:val="double" w:sz="4" w:space="0" w:color="auto"/>
            </w:tcBorders>
            <w:vAlign w:val="center"/>
          </w:tcPr>
          <w:p w:rsidR="00DD3EE8" w:rsidRPr="00921D79" w:rsidRDefault="00DD3EE8" w:rsidP="0003193D">
            <w:pPr>
              <w:jc w:val="center"/>
              <w:rPr>
                <w:rFonts w:ascii="宋体"/>
                <w:b/>
              </w:rPr>
            </w:pPr>
            <w:r w:rsidRPr="00921D79">
              <w:rPr>
                <w:rFonts w:ascii="宋体" w:hAnsi="宋体" w:hint="eastAsia"/>
                <w:b/>
              </w:rPr>
              <w:t>学</w:t>
            </w:r>
          </w:p>
          <w:p w:rsidR="00DD3EE8" w:rsidRPr="00921D79" w:rsidRDefault="00DD3EE8" w:rsidP="0003193D">
            <w:pPr>
              <w:jc w:val="center"/>
              <w:rPr>
                <w:rFonts w:ascii="宋体"/>
                <w:b/>
              </w:rPr>
            </w:pPr>
            <w:r w:rsidRPr="00921D79">
              <w:rPr>
                <w:rFonts w:ascii="宋体" w:hAnsi="宋体" w:hint="eastAsia"/>
                <w:b/>
              </w:rPr>
              <w:t>时</w:t>
            </w:r>
          </w:p>
        </w:tc>
        <w:tc>
          <w:tcPr>
            <w:tcW w:w="818" w:type="dxa"/>
            <w:tcBorders>
              <w:top w:val="single" w:sz="12" w:space="0" w:color="auto"/>
              <w:bottom w:val="double" w:sz="4" w:space="0" w:color="auto"/>
            </w:tcBorders>
            <w:vAlign w:val="center"/>
          </w:tcPr>
          <w:p w:rsidR="00DD3EE8" w:rsidRPr="00921D79" w:rsidRDefault="00DD3EE8" w:rsidP="0003193D">
            <w:pPr>
              <w:spacing w:line="240" w:lineRule="exact"/>
              <w:jc w:val="center"/>
              <w:rPr>
                <w:rFonts w:ascii="宋体"/>
                <w:b/>
              </w:rPr>
            </w:pPr>
            <w:r w:rsidRPr="00921D79">
              <w:rPr>
                <w:rFonts w:ascii="宋体" w:hAnsi="宋体" w:hint="eastAsia"/>
                <w:b/>
              </w:rPr>
              <w:t>开课</w:t>
            </w:r>
          </w:p>
          <w:p w:rsidR="00DD3EE8" w:rsidRPr="00921D79" w:rsidRDefault="00DD3EE8" w:rsidP="0003193D">
            <w:pPr>
              <w:spacing w:line="240" w:lineRule="exact"/>
              <w:jc w:val="center"/>
              <w:rPr>
                <w:rFonts w:ascii="宋体"/>
                <w:b/>
              </w:rPr>
            </w:pPr>
            <w:r w:rsidRPr="00921D79">
              <w:rPr>
                <w:rFonts w:ascii="宋体" w:hAnsi="宋体" w:hint="eastAsia"/>
                <w:b/>
              </w:rPr>
              <w:t>学期</w:t>
            </w:r>
          </w:p>
        </w:tc>
        <w:tc>
          <w:tcPr>
            <w:tcW w:w="607" w:type="dxa"/>
            <w:tcBorders>
              <w:top w:val="single" w:sz="12" w:space="0" w:color="auto"/>
              <w:bottom w:val="double" w:sz="4" w:space="0" w:color="auto"/>
            </w:tcBorders>
            <w:vAlign w:val="center"/>
          </w:tcPr>
          <w:p w:rsidR="00DD3EE8" w:rsidRPr="00921D79" w:rsidRDefault="00DD3EE8" w:rsidP="0003193D">
            <w:pPr>
              <w:jc w:val="center"/>
              <w:rPr>
                <w:rFonts w:ascii="宋体"/>
                <w:b/>
              </w:rPr>
            </w:pPr>
            <w:r w:rsidRPr="00921D79">
              <w:rPr>
                <w:rFonts w:ascii="宋体" w:hAnsi="宋体" w:hint="eastAsia"/>
                <w:b/>
              </w:rPr>
              <w:t>学</w:t>
            </w:r>
          </w:p>
          <w:p w:rsidR="00DD3EE8" w:rsidRPr="00921D79" w:rsidRDefault="00DD3EE8" w:rsidP="0003193D">
            <w:pPr>
              <w:jc w:val="center"/>
              <w:rPr>
                <w:rFonts w:ascii="宋体"/>
                <w:b/>
              </w:rPr>
            </w:pPr>
            <w:r w:rsidRPr="00921D79">
              <w:rPr>
                <w:rFonts w:ascii="宋体" w:hAnsi="宋体" w:hint="eastAsia"/>
                <w:b/>
              </w:rPr>
              <w:t>分</w:t>
            </w:r>
          </w:p>
        </w:tc>
        <w:tc>
          <w:tcPr>
            <w:tcW w:w="1602" w:type="dxa"/>
            <w:tcBorders>
              <w:top w:val="single" w:sz="12" w:space="0" w:color="auto"/>
              <w:bottom w:val="double" w:sz="4" w:space="0" w:color="auto"/>
            </w:tcBorders>
            <w:vAlign w:val="center"/>
          </w:tcPr>
          <w:p w:rsidR="00DD3EE8" w:rsidRPr="00921D79" w:rsidRDefault="00DD3EE8" w:rsidP="0003193D">
            <w:pPr>
              <w:jc w:val="center"/>
              <w:rPr>
                <w:rFonts w:ascii="宋体"/>
                <w:b/>
              </w:rPr>
            </w:pPr>
            <w:r w:rsidRPr="00921D79">
              <w:rPr>
                <w:rFonts w:ascii="宋体" w:hAnsi="宋体" w:hint="eastAsia"/>
                <w:b/>
              </w:rPr>
              <w:t>授课教师</w:t>
            </w:r>
          </w:p>
        </w:tc>
      </w:tr>
      <w:tr w:rsidR="00DD3EE8" w:rsidRPr="00921D79" w:rsidTr="00222DA2">
        <w:trPr>
          <w:trHeight w:val="70"/>
          <w:jc w:val="center"/>
        </w:trPr>
        <w:tc>
          <w:tcPr>
            <w:tcW w:w="593" w:type="dxa"/>
            <w:vMerge w:val="restart"/>
            <w:tcBorders>
              <w:bottom w:val="double" w:sz="4" w:space="0" w:color="auto"/>
            </w:tcBorders>
            <w:vAlign w:val="center"/>
          </w:tcPr>
          <w:p w:rsidR="00DD3EE8" w:rsidRPr="00921D79" w:rsidRDefault="00DD3EE8" w:rsidP="007E216C">
            <w:pPr>
              <w:jc w:val="center"/>
              <w:rPr>
                <w:rFonts w:ascii="宋体"/>
              </w:rPr>
            </w:pPr>
            <w:r w:rsidRPr="00921D79">
              <w:rPr>
                <w:rFonts w:ascii="宋体" w:hAnsi="宋体" w:hint="eastAsia"/>
              </w:rPr>
              <w:t>专业基础课</w:t>
            </w:r>
          </w:p>
        </w:tc>
        <w:tc>
          <w:tcPr>
            <w:tcW w:w="3295" w:type="dxa"/>
            <w:vAlign w:val="center"/>
          </w:tcPr>
          <w:p w:rsidR="00DD3EE8" w:rsidRPr="00921D79" w:rsidRDefault="00DD3EE8" w:rsidP="00C73113">
            <w:pPr>
              <w:rPr>
                <w:rFonts w:ascii="宋体"/>
              </w:rPr>
            </w:pPr>
            <w:r w:rsidRPr="00921D79">
              <w:rPr>
                <w:rFonts w:ascii="宋体" w:hAnsi="宋体" w:hint="eastAsia"/>
              </w:rPr>
              <w:t>法学理论基础与前沿</w:t>
            </w:r>
          </w:p>
        </w:tc>
        <w:tc>
          <w:tcPr>
            <w:tcW w:w="818" w:type="dxa"/>
            <w:vMerge w:val="restart"/>
            <w:vAlign w:val="center"/>
          </w:tcPr>
          <w:p w:rsidR="00DD3EE8" w:rsidRPr="00921D79" w:rsidRDefault="00DD3EE8" w:rsidP="00C73113">
            <w:pPr>
              <w:jc w:val="center"/>
              <w:rPr>
                <w:rFonts w:ascii="宋体"/>
              </w:rPr>
            </w:pPr>
            <w:r w:rsidRPr="00921D79">
              <w:rPr>
                <w:rFonts w:ascii="宋体" w:hAnsi="宋体" w:hint="eastAsia"/>
              </w:rPr>
              <w:t>考试</w:t>
            </w:r>
          </w:p>
        </w:tc>
        <w:tc>
          <w:tcPr>
            <w:tcW w:w="607" w:type="dxa"/>
            <w:vMerge w:val="restart"/>
            <w:vAlign w:val="center"/>
          </w:tcPr>
          <w:p w:rsidR="00DD3EE8" w:rsidRPr="00921D79" w:rsidRDefault="00DD3EE8" w:rsidP="00C73113">
            <w:pPr>
              <w:jc w:val="center"/>
              <w:rPr>
                <w:rFonts w:ascii="宋体" w:hAnsi="宋体"/>
              </w:rPr>
            </w:pPr>
            <w:r w:rsidRPr="00921D79">
              <w:rPr>
                <w:rFonts w:ascii="宋体" w:hAnsi="宋体"/>
              </w:rPr>
              <w:t>54</w:t>
            </w:r>
          </w:p>
        </w:tc>
        <w:tc>
          <w:tcPr>
            <w:tcW w:w="818" w:type="dxa"/>
            <w:vMerge w:val="restart"/>
            <w:vAlign w:val="center"/>
          </w:tcPr>
          <w:p w:rsidR="00DD3EE8" w:rsidRPr="00921D79" w:rsidRDefault="00DD3EE8" w:rsidP="00C73113">
            <w:pPr>
              <w:jc w:val="center"/>
              <w:rPr>
                <w:rFonts w:ascii="宋体" w:hAnsi="宋体"/>
              </w:rPr>
            </w:pPr>
            <w:r w:rsidRPr="00921D79">
              <w:rPr>
                <w:rFonts w:ascii="宋体" w:hAnsi="宋体"/>
              </w:rPr>
              <w:t>1</w:t>
            </w:r>
          </w:p>
        </w:tc>
        <w:tc>
          <w:tcPr>
            <w:tcW w:w="607" w:type="dxa"/>
            <w:vMerge w:val="restart"/>
            <w:vAlign w:val="center"/>
          </w:tcPr>
          <w:p w:rsidR="00DD3EE8" w:rsidRPr="00921D79" w:rsidRDefault="00DD3EE8" w:rsidP="00C73113">
            <w:pPr>
              <w:jc w:val="center"/>
              <w:rPr>
                <w:rFonts w:ascii="宋体" w:hAnsi="宋体"/>
              </w:rPr>
            </w:pPr>
            <w:r w:rsidRPr="00921D79">
              <w:rPr>
                <w:rFonts w:ascii="宋体" w:hAnsi="宋体"/>
              </w:rPr>
              <w:t>3</w:t>
            </w:r>
          </w:p>
        </w:tc>
        <w:tc>
          <w:tcPr>
            <w:tcW w:w="1602" w:type="dxa"/>
            <w:vMerge w:val="restart"/>
            <w:vAlign w:val="center"/>
          </w:tcPr>
          <w:p w:rsidR="00DD3EE8" w:rsidRPr="00921D79" w:rsidRDefault="00DD3EE8" w:rsidP="00697E07">
            <w:pPr>
              <w:rPr>
                <w:rFonts w:ascii="宋体"/>
              </w:rPr>
            </w:pPr>
            <w:r w:rsidRPr="00921D79">
              <w:rPr>
                <w:rFonts w:ascii="宋体" w:hAnsi="宋体" w:hint="eastAsia"/>
              </w:rPr>
              <w:t>吴泽勇</w:t>
            </w:r>
            <w:r w:rsidRPr="00921D79">
              <w:rPr>
                <w:rFonts w:ascii="宋体" w:hAnsi="宋体"/>
              </w:rPr>
              <w:t xml:space="preserve"> </w:t>
            </w:r>
            <w:r w:rsidRPr="00921D79">
              <w:rPr>
                <w:rFonts w:ascii="宋体" w:hAnsi="宋体" w:hint="eastAsia"/>
              </w:rPr>
              <w:t>教授、陈景良</w:t>
            </w:r>
            <w:r w:rsidRPr="00921D79">
              <w:rPr>
                <w:rFonts w:ascii="宋体" w:hAnsi="宋体"/>
              </w:rPr>
              <w:t xml:space="preserve"> </w:t>
            </w:r>
            <w:r w:rsidRPr="00921D79">
              <w:rPr>
                <w:rFonts w:ascii="宋体" w:hAnsi="宋体" w:hint="eastAsia"/>
              </w:rPr>
              <w:t>教授等</w:t>
            </w:r>
          </w:p>
        </w:tc>
      </w:tr>
      <w:tr w:rsidR="00DD3EE8" w:rsidRPr="00921D79" w:rsidTr="00222DA2">
        <w:trPr>
          <w:trHeight w:val="70"/>
          <w:jc w:val="center"/>
        </w:trPr>
        <w:tc>
          <w:tcPr>
            <w:tcW w:w="593" w:type="dxa"/>
            <w:vMerge/>
            <w:tcBorders>
              <w:bottom w:val="double" w:sz="4" w:space="0" w:color="auto"/>
            </w:tcBorders>
            <w:vAlign w:val="center"/>
          </w:tcPr>
          <w:p w:rsidR="00DD3EE8" w:rsidRPr="00921D79" w:rsidRDefault="00DD3EE8" w:rsidP="007E216C">
            <w:pPr>
              <w:jc w:val="center"/>
              <w:rPr>
                <w:rFonts w:ascii="宋体"/>
              </w:rPr>
            </w:pPr>
          </w:p>
        </w:tc>
        <w:tc>
          <w:tcPr>
            <w:tcW w:w="3295" w:type="dxa"/>
            <w:vAlign w:val="center"/>
          </w:tcPr>
          <w:p w:rsidR="00DD3EE8" w:rsidRPr="00921D79" w:rsidRDefault="00DD3EE8" w:rsidP="00C73113">
            <w:pPr>
              <w:rPr>
                <w:rFonts w:ascii="宋体" w:hAnsi="宋体"/>
              </w:rPr>
            </w:pPr>
            <w:r w:rsidRPr="00921D79">
              <w:rPr>
                <w:rFonts w:ascii="宋体" w:hAnsi="宋体"/>
              </w:rPr>
              <w:t>Legal Theory and Practice</w:t>
            </w:r>
          </w:p>
        </w:tc>
        <w:tc>
          <w:tcPr>
            <w:tcW w:w="818" w:type="dxa"/>
            <w:vMerge/>
            <w:vAlign w:val="center"/>
          </w:tcPr>
          <w:p w:rsidR="00DD3EE8" w:rsidRPr="00921D79" w:rsidRDefault="00DD3EE8" w:rsidP="00C73113">
            <w:pPr>
              <w:jc w:val="center"/>
              <w:rPr>
                <w:rFonts w:ascii="宋体"/>
              </w:rPr>
            </w:pPr>
          </w:p>
        </w:tc>
        <w:tc>
          <w:tcPr>
            <w:tcW w:w="607" w:type="dxa"/>
            <w:vMerge/>
            <w:vAlign w:val="center"/>
          </w:tcPr>
          <w:p w:rsidR="00DD3EE8" w:rsidRPr="00921D79" w:rsidRDefault="00DD3EE8" w:rsidP="00C73113">
            <w:pPr>
              <w:jc w:val="center"/>
              <w:rPr>
                <w:rFonts w:ascii="宋体"/>
              </w:rPr>
            </w:pPr>
          </w:p>
        </w:tc>
        <w:tc>
          <w:tcPr>
            <w:tcW w:w="818" w:type="dxa"/>
            <w:vMerge/>
            <w:vAlign w:val="center"/>
          </w:tcPr>
          <w:p w:rsidR="00DD3EE8" w:rsidRPr="00921D79" w:rsidRDefault="00DD3EE8" w:rsidP="00C73113">
            <w:pPr>
              <w:jc w:val="center"/>
              <w:rPr>
                <w:rFonts w:ascii="宋体"/>
              </w:rPr>
            </w:pPr>
          </w:p>
        </w:tc>
        <w:tc>
          <w:tcPr>
            <w:tcW w:w="607" w:type="dxa"/>
            <w:vMerge/>
            <w:vAlign w:val="center"/>
          </w:tcPr>
          <w:p w:rsidR="00DD3EE8" w:rsidRPr="00921D79" w:rsidRDefault="00DD3EE8" w:rsidP="00C73113">
            <w:pPr>
              <w:jc w:val="center"/>
              <w:rPr>
                <w:rFonts w:ascii="宋体"/>
              </w:rPr>
            </w:pPr>
          </w:p>
        </w:tc>
        <w:tc>
          <w:tcPr>
            <w:tcW w:w="1602" w:type="dxa"/>
            <w:vMerge/>
            <w:vAlign w:val="center"/>
          </w:tcPr>
          <w:p w:rsidR="00DD3EE8" w:rsidRPr="00921D79" w:rsidRDefault="00DD3EE8" w:rsidP="00697E07">
            <w:pPr>
              <w:rPr>
                <w:rFonts w:ascii="宋体"/>
              </w:rPr>
            </w:pPr>
          </w:p>
        </w:tc>
      </w:tr>
      <w:tr w:rsidR="00DD3EE8" w:rsidRPr="00921D79" w:rsidTr="00222DA2">
        <w:trPr>
          <w:trHeight w:val="70"/>
          <w:jc w:val="center"/>
        </w:trPr>
        <w:tc>
          <w:tcPr>
            <w:tcW w:w="593" w:type="dxa"/>
            <w:vMerge/>
            <w:tcBorders>
              <w:bottom w:val="double" w:sz="4" w:space="0" w:color="auto"/>
            </w:tcBorders>
            <w:vAlign w:val="center"/>
          </w:tcPr>
          <w:p w:rsidR="00DD3EE8" w:rsidRPr="00921D79" w:rsidRDefault="00DD3EE8" w:rsidP="007E216C">
            <w:pPr>
              <w:jc w:val="center"/>
              <w:rPr>
                <w:rFonts w:ascii="宋体"/>
              </w:rPr>
            </w:pPr>
          </w:p>
        </w:tc>
        <w:tc>
          <w:tcPr>
            <w:tcW w:w="3295" w:type="dxa"/>
            <w:vAlign w:val="center"/>
          </w:tcPr>
          <w:p w:rsidR="00DD3EE8" w:rsidRPr="00921D79" w:rsidRDefault="00DD3EE8" w:rsidP="00C73113">
            <w:pPr>
              <w:rPr>
                <w:rFonts w:ascii="宋体"/>
              </w:rPr>
            </w:pPr>
            <w:r w:rsidRPr="00921D79">
              <w:rPr>
                <w:rFonts w:ascii="宋体" w:hAnsi="宋体" w:hint="eastAsia"/>
              </w:rPr>
              <w:t>法学英语专题</w:t>
            </w:r>
          </w:p>
        </w:tc>
        <w:tc>
          <w:tcPr>
            <w:tcW w:w="818" w:type="dxa"/>
            <w:vMerge w:val="restart"/>
            <w:vAlign w:val="center"/>
          </w:tcPr>
          <w:p w:rsidR="00DD3EE8" w:rsidRPr="00921D79" w:rsidRDefault="00DD3EE8" w:rsidP="00C73113">
            <w:pPr>
              <w:jc w:val="center"/>
              <w:rPr>
                <w:rFonts w:ascii="宋体"/>
              </w:rPr>
            </w:pPr>
            <w:r w:rsidRPr="00921D79">
              <w:rPr>
                <w:rFonts w:ascii="宋体" w:hAnsi="宋体" w:hint="eastAsia"/>
              </w:rPr>
              <w:t>考试</w:t>
            </w:r>
          </w:p>
        </w:tc>
        <w:tc>
          <w:tcPr>
            <w:tcW w:w="607" w:type="dxa"/>
            <w:vMerge w:val="restart"/>
            <w:vAlign w:val="center"/>
          </w:tcPr>
          <w:p w:rsidR="00DD3EE8" w:rsidRPr="00921D79" w:rsidRDefault="00DD3EE8" w:rsidP="00C73113">
            <w:pPr>
              <w:jc w:val="center"/>
              <w:rPr>
                <w:rFonts w:ascii="宋体" w:hAnsi="宋体"/>
              </w:rPr>
            </w:pPr>
            <w:r w:rsidRPr="00921D79">
              <w:rPr>
                <w:rFonts w:ascii="宋体" w:hAnsi="宋体"/>
              </w:rPr>
              <w:t>54</w:t>
            </w:r>
          </w:p>
        </w:tc>
        <w:tc>
          <w:tcPr>
            <w:tcW w:w="818" w:type="dxa"/>
            <w:vMerge w:val="restart"/>
            <w:vAlign w:val="center"/>
          </w:tcPr>
          <w:p w:rsidR="00DD3EE8" w:rsidRPr="00921D79" w:rsidRDefault="00DD3EE8" w:rsidP="00C73113">
            <w:pPr>
              <w:jc w:val="center"/>
              <w:rPr>
                <w:rFonts w:ascii="宋体" w:hAnsi="宋体"/>
              </w:rPr>
            </w:pPr>
            <w:r w:rsidRPr="00921D79">
              <w:rPr>
                <w:rFonts w:ascii="宋体" w:hAnsi="宋体"/>
              </w:rPr>
              <w:t>1</w:t>
            </w:r>
          </w:p>
        </w:tc>
        <w:tc>
          <w:tcPr>
            <w:tcW w:w="607" w:type="dxa"/>
            <w:vMerge w:val="restart"/>
            <w:vAlign w:val="center"/>
          </w:tcPr>
          <w:p w:rsidR="00DD3EE8" w:rsidRPr="00921D79" w:rsidRDefault="00DD3EE8" w:rsidP="00C73113">
            <w:pPr>
              <w:jc w:val="center"/>
              <w:rPr>
                <w:rFonts w:ascii="宋体" w:hAnsi="宋体"/>
              </w:rPr>
            </w:pPr>
            <w:r w:rsidRPr="00921D79">
              <w:rPr>
                <w:rFonts w:ascii="宋体" w:hAnsi="宋体"/>
              </w:rPr>
              <w:t>3</w:t>
            </w:r>
          </w:p>
        </w:tc>
        <w:tc>
          <w:tcPr>
            <w:tcW w:w="1602" w:type="dxa"/>
            <w:vMerge w:val="restart"/>
            <w:vAlign w:val="center"/>
          </w:tcPr>
          <w:p w:rsidR="00DD3EE8" w:rsidRPr="00921D79" w:rsidRDefault="00DD3EE8" w:rsidP="00697E07">
            <w:pPr>
              <w:rPr>
                <w:rFonts w:ascii="宋体"/>
              </w:rPr>
            </w:pPr>
            <w:r w:rsidRPr="00921D79">
              <w:rPr>
                <w:rFonts w:ascii="宋体" w:hAnsi="宋体" w:hint="eastAsia"/>
              </w:rPr>
              <w:t>耿</w:t>
            </w:r>
            <w:r w:rsidRPr="00921D79">
              <w:rPr>
                <w:rFonts w:ascii="宋体" w:hAnsi="宋体"/>
              </w:rPr>
              <w:t xml:space="preserve"> </w:t>
            </w:r>
            <w:r w:rsidRPr="00921D79">
              <w:rPr>
                <w:rFonts w:ascii="宋体" w:hAnsi="宋体" w:hint="eastAsia"/>
              </w:rPr>
              <w:t>勇</w:t>
            </w:r>
            <w:r w:rsidRPr="00921D79">
              <w:rPr>
                <w:rFonts w:ascii="宋体" w:hAnsi="宋体"/>
              </w:rPr>
              <w:t xml:space="preserve">  </w:t>
            </w:r>
            <w:r w:rsidRPr="00921D79">
              <w:rPr>
                <w:rFonts w:ascii="宋体" w:hAnsi="宋体" w:hint="eastAsia"/>
              </w:rPr>
              <w:t>教授等</w:t>
            </w:r>
          </w:p>
        </w:tc>
      </w:tr>
      <w:tr w:rsidR="00DD3EE8" w:rsidRPr="00921D79" w:rsidTr="00222DA2">
        <w:trPr>
          <w:trHeight w:val="70"/>
          <w:jc w:val="center"/>
        </w:trPr>
        <w:tc>
          <w:tcPr>
            <w:tcW w:w="593" w:type="dxa"/>
            <w:vMerge/>
            <w:tcBorders>
              <w:bottom w:val="double" w:sz="4" w:space="0" w:color="auto"/>
            </w:tcBorders>
            <w:vAlign w:val="center"/>
          </w:tcPr>
          <w:p w:rsidR="00DD3EE8" w:rsidRPr="00921D79" w:rsidRDefault="00DD3EE8" w:rsidP="007E216C">
            <w:pPr>
              <w:jc w:val="center"/>
              <w:rPr>
                <w:rFonts w:ascii="宋体"/>
              </w:rPr>
            </w:pPr>
          </w:p>
        </w:tc>
        <w:tc>
          <w:tcPr>
            <w:tcW w:w="3295" w:type="dxa"/>
            <w:vAlign w:val="center"/>
          </w:tcPr>
          <w:p w:rsidR="00DD3EE8" w:rsidRPr="00921D79" w:rsidRDefault="00DD3EE8" w:rsidP="00C73113">
            <w:pPr>
              <w:rPr>
                <w:rFonts w:ascii="宋体" w:hAnsi="宋体"/>
              </w:rPr>
            </w:pPr>
            <w:r w:rsidRPr="00921D79">
              <w:rPr>
                <w:rFonts w:ascii="宋体" w:hAnsi="宋体"/>
              </w:rPr>
              <w:t>Legal English</w:t>
            </w:r>
          </w:p>
        </w:tc>
        <w:tc>
          <w:tcPr>
            <w:tcW w:w="818" w:type="dxa"/>
            <w:vMerge/>
            <w:vAlign w:val="center"/>
          </w:tcPr>
          <w:p w:rsidR="00DD3EE8" w:rsidRPr="00921D79" w:rsidRDefault="00DD3EE8" w:rsidP="00C73113">
            <w:pPr>
              <w:jc w:val="center"/>
              <w:rPr>
                <w:rFonts w:ascii="宋体"/>
              </w:rPr>
            </w:pPr>
          </w:p>
        </w:tc>
        <w:tc>
          <w:tcPr>
            <w:tcW w:w="607" w:type="dxa"/>
            <w:vMerge/>
            <w:vAlign w:val="center"/>
          </w:tcPr>
          <w:p w:rsidR="00DD3EE8" w:rsidRPr="00921D79" w:rsidRDefault="00DD3EE8" w:rsidP="00C73113">
            <w:pPr>
              <w:jc w:val="center"/>
              <w:rPr>
                <w:rFonts w:ascii="宋体"/>
              </w:rPr>
            </w:pPr>
          </w:p>
        </w:tc>
        <w:tc>
          <w:tcPr>
            <w:tcW w:w="818" w:type="dxa"/>
            <w:vMerge/>
            <w:vAlign w:val="center"/>
          </w:tcPr>
          <w:p w:rsidR="00DD3EE8" w:rsidRPr="00921D79" w:rsidRDefault="00DD3EE8" w:rsidP="00C73113">
            <w:pPr>
              <w:jc w:val="center"/>
              <w:rPr>
                <w:rFonts w:ascii="宋体"/>
              </w:rPr>
            </w:pPr>
          </w:p>
        </w:tc>
        <w:tc>
          <w:tcPr>
            <w:tcW w:w="607" w:type="dxa"/>
            <w:vMerge/>
            <w:vAlign w:val="center"/>
          </w:tcPr>
          <w:p w:rsidR="00DD3EE8" w:rsidRPr="00921D79" w:rsidRDefault="00DD3EE8" w:rsidP="00C73113">
            <w:pPr>
              <w:jc w:val="center"/>
              <w:rPr>
                <w:rFonts w:ascii="宋体"/>
              </w:rPr>
            </w:pPr>
          </w:p>
        </w:tc>
        <w:tc>
          <w:tcPr>
            <w:tcW w:w="1602" w:type="dxa"/>
            <w:vMerge/>
            <w:vAlign w:val="center"/>
          </w:tcPr>
          <w:p w:rsidR="00DD3EE8" w:rsidRPr="00921D79" w:rsidRDefault="00DD3EE8" w:rsidP="00697E07">
            <w:pPr>
              <w:rPr>
                <w:rFonts w:ascii="宋体"/>
              </w:rPr>
            </w:pPr>
          </w:p>
        </w:tc>
      </w:tr>
      <w:tr w:rsidR="00DD3EE8" w:rsidRPr="00921D79" w:rsidTr="00222DA2">
        <w:trPr>
          <w:trHeight w:val="187"/>
          <w:jc w:val="center"/>
        </w:trPr>
        <w:tc>
          <w:tcPr>
            <w:tcW w:w="593" w:type="dxa"/>
            <w:vMerge/>
            <w:tcBorders>
              <w:bottom w:val="double" w:sz="4" w:space="0" w:color="auto"/>
            </w:tcBorders>
            <w:vAlign w:val="center"/>
          </w:tcPr>
          <w:p w:rsidR="00DD3EE8" w:rsidRPr="00921D79" w:rsidRDefault="00DD3EE8" w:rsidP="007E216C">
            <w:pPr>
              <w:jc w:val="center"/>
              <w:rPr>
                <w:rFonts w:ascii="宋体"/>
              </w:rPr>
            </w:pPr>
          </w:p>
        </w:tc>
        <w:tc>
          <w:tcPr>
            <w:tcW w:w="3295" w:type="dxa"/>
            <w:vAlign w:val="center"/>
          </w:tcPr>
          <w:p w:rsidR="00DD3EE8" w:rsidRPr="00921D79" w:rsidRDefault="00DD3EE8" w:rsidP="00C73113">
            <w:pPr>
              <w:rPr>
                <w:rFonts w:ascii="宋体"/>
              </w:rPr>
            </w:pPr>
            <w:r w:rsidRPr="00921D79">
              <w:rPr>
                <w:rFonts w:ascii="宋体" w:hAnsi="宋体" w:hint="eastAsia"/>
              </w:rPr>
              <w:t>法学研究方法与学术规范</w:t>
            </w:r>
          </w:p>
        </w:tc>
        <w:tc>
          <w:tcPr>
            <w:tcW w:w="818" w:type="dxa"/>
            <w:vMerge w:val="restart"/>
            <w:vAlign w:val="center"/>
          </w:tcPr>
          <w:p w:rsidR="00DD3EE8" w:rsidRPr="00921D79" w:rsidRDefault="00DD3EE8" w:rsidP="00C73113">
            <w:pPr>
              <w:jc w:val="center"/>
              <w:rPr>
                <w:rFonts w:ascii="宋体"/>
              </w:rPr>
            </w:pPr>
            <w:r w:rsidRPr="00921D79">
              <w:rPr>
                <w:rFonts w:ascii="宋体" w:hAnsi="宋体" w:hint="eastAsia"/>
              </w:rPr>
              <w:t>考试</w:t>
            </w:r>
          </w:p>
        </w:tc>
        <w:tc>
          <w:tcPr>
            <w:tcW w:w="607" w:type="dxa"/>
            <w:vMerge w:val="restart"/>
            <w:vAlign w:val="center"/>
          </w:tcPr>
          <w:p w:rsidR="00DD3EE8" w:rsidRPr="00921D79" w:rsidRDefault="00DD3EE8" w:rsidP="00C73113">
            <w:pPr>
              <w:jc w:val="center"/>
              <w:rPr>
                <w:rFonts w:ascii="宋体" w:hAnsi="宋体"/>
              </w:rPr>
            </w:pPr>
            <w:r w:rsidRPr="00921D79">
              <w:rPr>
                <w:rFonts w:ascii="宋体" w:hAnsi="宋体"/>
              </w:rPr>
              <w:t>54</w:t>
            </w:r>
          </w:p>
        </w:tc>
        <w:tc>
          <w:tcPr>
            <w:tcW w:w="818" w:type="dxa"/>
            <w:vMerge w:val="restart"/>
            <w:vAlign w:val="center"/>
          </w:tcPr>
          <w:p w:rsidR="00DD3EE8" w:rsidRPr="00921D79" w:rsidRDefault="00DD3EE8" w:rsidP="00C73113">
            <w:pPr>
              <w:jc w:val="center"/>
              <w:rPr>
                <w:rFonts w:ascii="宋体" w:hAnsi="宋体"/>
              </w:rPr>
            </w:pPr>
            <w:r w:rsidRPr="00921D79">
              <w:rPr>
                <w:rFonts w:ascii="宋体" w:hAnsi="宋体"/>
              </w:rPr>
              <w:t>1</w:t>
            </w:r>
          </w:p>
        </w:tc>
        <w:tc>
          <w:tcPr>
            <w:tcW w:w="607" w:type="dxa"/>
            <w:vMerge w:val="restart"/>
            <w:vAlign w:val="center"/>
          </w:tcPr>
          <w:p w:rsidR="00DD3EE8" w:rsidRPr="00921D79" w:rsidRDefault="00DD3EE8" w:rsidP="00C73113">
            <w:pPr>
              <w:jc w:val="center"/>
              <w:rPr>
                <w:rFonts w:ascii="宋体" w:hAnsi="宋体"/>
              </w:rPr>
            </w:pPr>
            <w:r w:rsidRPr="00921D79">
              <w:rPr>
                <w:rFonts w:ascii="宋体" w:hAnsi="宋体"/>
              </w:rPr>
              <w:t>3</w:t>
            </w:r>
          </w:p>
        </w:tc>
        <w:tc>
          <w:tcPr>
            <w:tcW w:w="1602" w:type="dxa"/>
            <w:vMerge w:val="restart"/>
            <w:vAlign w:val="center"/>
          </w:tcPr>
          <w:p w:rsidR="00DD3EE8" w:rsidRPr="00921D79" w:rsidRDefault="00DD3EE8" w:rsidP="00697E07">
            <w:pPr>
              <w:rPr>
                <w:rFonts w:ascii="宋体"/>
              </w:rPr>
            </w:pPr>
            <w:r w:rsidRPr="00921D79">
              <w:rPr>
                <w:rFonts w:ascii="宋体" w:hAnsi="宋体" w:hint="eastAsia"/>
              </w:rPr>
              <w:t>吴泽勇</w:t>
            </w:r>
            <w:r w:rsidRPr="00921D79">
              <w:rPr>
                <w:rFonts w:ascii="宋体" w:hAnsi="宋体"/>
              </w:rPr>
              <w:t xml:space="preserve"> </w:t>
            </w:r>
            <w:r w:rsidRPr="00921D79">
              <w:rPr>
                <w:rFonts w:ascii="宋体" w:hAnsi="宋体" w:hint="eastAsia"/>
              </w:rPr>
              <w:t>教授等</w:t>
            </w:r>
          </w:p>
        </w:tc>
      </w:tr>
      <w:tr w:rsidR="00DD3EE8" w:rsidRPr="00921D79" w:rsidTr="00222DA2">
        <w:trPr>
          <w:trHeight w:val="70"/>
          <w:jc w:val="center"/>
        </w:trPr>
        <w:tc>
          <w:tcPr>
            <w:tcW w:w="593" w:type="dxa"/>
            <w:vMerge/>
            <w:tcBorders>
              <w:bottom w:val="double" w:sz="4" w:space="0" w:color="auto"/>
            </w:tcBorders>
            <w:vAlign w:val="center"/>
          </w:tcPr>
          <w:p w:rsidR="00DD3EE8" w:rsidRPr="00921D79" w:rsidRDefault="00DD3EE8" w:rsidP="007E216C">
            <w:pPr>
              <w:jc w:val="center"/>
              <w:rPr>
                <w:rFonts w:ascii="宋体"/>
              </w:rPr>
            </w:pPr>
          </w:p>
        </w:tc>
        <w:tc>
          <w:tcPr>
            <w:tcW w:w="3295" w:type="dxa"/>
            <w:tcBorders>
              <w:bottom w:val="double" w:sz="4" w:space="0" w:color="auto"/>
            </w:tcBorders>
            <w:vAlign w:val="center"/>
          </w:tcPr>
          <w:p w:rsidR="00DD3EE8" w:rsidRPr="00921D79" w:rsidRDefault="00DD3EE8" w:rsidP="00C73113">
            <w:pPr>
              <w:rPr>
                <w:rFonts w:ascii="宋体" w:hAnsi="宋体"/>
              </w:rPr>
            </w:pPr>
            <w:r w:rsidRPr="00921D79">
              <w:rPr>
                <w:rFonts w:ascii="宋体" w:hAnsi="宋体"/>
              </w:rPr>
              <w:t>Legal Methods and Academic Ethics</w:t>
            </w:r>
          </w:p>
        </w:tc>
        <w:tc>
          <w:tcPr>
            <w:tcW w:w="818" w:type="dxa"/>
            <w:vMerge/>
            <w:tcBorders>
              <w:bottom w:val="double" w:sz="4" w:space="0" w:color="auto"/>
            </w:tcBorders>
            <w:vAlign w:val="center"/>
          </w:tcPr>
          <w:p w:rsidR="00DD3EE8" w:rsidRPr="00921D79" w:rsidRDefault="00DD3EE8" w:rsidP="00C73113">
            <w:pPr>
              <w:jc w:val="center"/>
              <w:rPr>
                <w:rFonts w:ascii="宋体"/>
              </w:rPr>
            </w:pPr>
          </w:p>
        </w:tc>
        <w:tc>
          <w:tcPr>
            <w:tcW w:w="607" w:type="dxa"/>
            <w:vMerge/>
            <w:tcBorders>
              <w:bottom w:val="double" w:sz="4" w:space="0" w:color="auto"/>
            </w:tcBorders>
            <w:vAlign w:val="center"/>
          </w:tcPr>
          <w:p w:rsidR="00DD3EE8" w:rsidRPr="00921D79" w:rsidRDefault="00DD3EE8" w:rsidP="00C73113">
            <w:pPr>
              <w:jc w:val="center"/>
              <w:rPr>
                <w:rFonts w:ascii="宋体"/>
              </w:rPr>
            </w:pPr>
          </w:p>
        </w:tc>
        <w:tc>
          <w:tcPr>
            <w:tcW w:w="818" w:type="dxa"/>
            <w:vMerge/>
            <w:tcBorders>
              <w:bottom w:val="double" w:sz="4" w:space="0" w:color="auto"/>
            </w:tcBorders>
            <w:vAlign w:val="center"/>
          </w:tcPr>
          <w:p w:rsidR="00DD3EE8" w:rsidRPr="00921D79" w:rsidRDefault="00DD3EE8" w:rsidP="00C73113">
            <w:pPr>
              <w:jc w:val="center"/>
              <w:rPr>
                <w:rFonts w:ascii="宋体"/>
              </w:rPr>
            </w:pPr>
          </w:p>
        </w:tc>
        <w:tc>
          <w:tcPr>
            <w:tcW w:w="607" w:type="dxa"/>
            <w:vMerge/>
            <w:tcBorders>
              <w:bottom w:val="double" w:sz="4" w:space="0" w:color="auto"/>
            </w:tcBorders>
            <w:vAlign w:val="center"/>
          </w:tcPr>
          <w:p w:rsidR="00DD3EE8" w:rsidRPr="00921D79" w:rsidRDefault="00DD3EE8" w:rsidP="00C73113">
            <w:pPr>
              <w:jc w:val="center"/>
              <w:rPr>
                <w:rFonts w:ascii="宋体"/>
              </w:rPr>
            </w:pPr>
          </w:p>
        </w:tc>
        <w:tc>
          <w:tcPr>
            <w:tcW w:w="1602" w:type="dxa"/>
            <w:vMerge/>
            <w:tcBorders>
              <w:bottom w:val="double" w:sz="4" w:space="0" w:color="auto"/>
            </w:tcBorders>
            <w:vAlign w:val="center"/>
          </w:tcPr>
          <w:p w:rsidR="00DD3EE8" w:rsidRPr="00921D79" w:rsidRDefault="00DD3EE8" w:rsidP="00697E07">
            <w:pPr>
              <w:rPr>
                <w:rFonts w:ascii="宋体"/>
              </w:rPr>
            </w:pPr>
          </w:p>
        </w:tc>
      </w:tr>
      <w:tr w:rsidR="00DD3EE8" w:rsidRPr="00921D79" w:rsidTr="00222DA2">
        <w:trPr>
          <w:trHeight w:val="70"/>
          <w:jc w:val="center"/>
        </w:trPr>
        <w:tc>
          <w:tcPr>
            <w:tcW w:w="593" w:type="dxa"/>
            <w:vMerge w:val="restart"/>
            <w:tcBorders>
              <w:top w:val="double" w:sz="4" w:space="0" w:color="auto"/>
            </w:tcBorders>
            <w:textDirection w:val="tbRlV"/>
            <w:vAlign w:val="center"/>
          </w:tcPr>
          <w:p w:rsidR="00DD3EE8" w:rsidRPr="00921D79" w:rsidRDefault="00DD3EE8" w:rsidP="007E216C">
            <w:pPr>
              <w:ind w:left="113" w:right="113"/>
              <w:jc w:val="center"/>
              <w:rPr>
                <w:rFonts w:ascii="宋体"/>
              </w:rPr>
            </w:pPr>
            <w:r>
              <w:rPr>
                <w:rFonts w:ascii="宋体" w:hAnsi="宋体" w:hint="eastAsia"/>
              </w:rPr>
              <w:t>专业</w:t>
            </w:r>
            <w:r w:rsidRPr="00921D79">
              <w:rPr>
                <w:rFonts w:ascii="宋体" w:hAnsi="宋体" w:hint="eastAsia"/>
              </w:rPr>
              <w:t>课</w:t>
            </w:r>
          </w:p>
        </w:tc>
        <w:tc>
          <w:tcPr>
            <w:tcW w:w="3295" w:type="dxa"/>
            <w:tcBorders>
              <w:top w:val="double" w:sz="4" w:space="0" w:color="auto"/>
            </w:tcBorders>
            <w:vAlign w:val="center"/>
          </w:tcPr>
          <w:p w:rsidR="00DD3EE8" w:rsidRPr="00921D79" w:rsidRDefault="00DD3EE8" w:rsidP="00C73113">
            <w:pPr>
              <w:rPr>
                <w:rFonts w:ascii="宋体"/>
                <w:szCs w:val="21"/>
              </w:rPr>
            </w:pPr>
            <w:r w:rsidRPr="00921D79">
              <w:rPr>
                <w:rFonts w:ascii="宋体" w:hAnsi="宋体" w:hint="eastAsia"/>
                <w:szCs w:val="21"/>
              </w:rPr>
              <w:t>民法总则理论前沿</w:t>
            </w:r>
          </w:p>
        </w:tc>
        <w:tc>
          <w:tcPr>
            <w:tcW w:w="818" w:type="dxa"/>
            <w:vMerge w:val="restart"/>
            <w:tcBorders>
              <w:top w:val="double" w:sz="4" w:space="0" w:color="auto"/>
            </w:tcBorders>
            <w:vAlign w:val="center"/>
          </w:tcPr>
          <w:p w:rsidR="00DD3EE8" w:rsidRPr="00921D79" w:rsidRDefault="00DD3EE8" w:rsidP="00C73113">
            <w:pPr>
              <w:jc w:val="center"/>
              <w:rPr>
                <w:rFonts w:ascii="宋体"/>
              </w:rPr>
            </w:pPr>
            <w:r w:rsidRPr="00921D79">
              <w:rPr>
                <w:rFonts w:ascii="宋体" w:hAnsi="宋体" w:hint="eastAsia"/>
              </w:rPr>
              <w:t>考试</w:t>
            </w:r>
          </w:p>
        </w:tc>
        <w:tc>
          <w:tcPr>
            <w:tcW w:w="607" w:type="dxa"/>
            <w:vMerge w:val="restart"/>
            <w:tcBorders>
              <w:top w:val="double" w:sz="4" w:space="0" w:color="auto"/>
            </w:tcBorders>
            <w:vAlign w:val="center"/>
          </w:tcPr>
          <w:p w:rsidR="00DD3EE8" w:rsidRPr="00921D79" w:rsidRDefault="00DD3EE8" w:rsidP="00C73113">
            <w:pPr>
              <w:jc w:val="center"/>
              <w:rPr>
                <w:rFonts w:ascii="宋体" w:hAnsi="宋体"/>
              </w:rPr>
            </w:pPr>
            <w:r w:rsidRPr="00921D79">
              <w:rPr>
                <w:rFonts w:ascii="宋体" w:hAnsi="宋体"/>
              </w:rPr>
              <w:t>54</w:t>
            </w:r>
          </w:p>
        </w:tc>
        <w:tc>
          <w:tcPr>
            <w:tcW w:w="818" w:type="dxa"/>
            <w:vMerge w:val="restart"/>
            <w:tcBorders>
              <w:top w:val="double" w:sz="4" w:space="0" w:color="auto"/>
            </w:tcBorders>
            <w:vAlign w:val="center"/>
          </w:tcPr>
          <w:p w:rsidR="00DD3EE8" w:rsidRPr="00921D79" w:rsidRDefault="00DD3EE8" w:rsidP="00C73113">
            <w:pPr>
              <w:jc w:val="center"/>
              <w:rPr>
                <w:rFonts w:ascii="宋体" w:hAnsi="宋体"/>
              </w:rPr>
            </w:pPr>
            <w:r w:rsidRPr="00921D79">
              <w:rPr>
                <w:rFonts w:ascii="宋体" w:hAnsi="宋体"/>
              </w:rPr>
              <w:t>1</w:t>
            </w:r>
          </w:p>
        </w:tc>
        <w:tc>
          <w:tcPr>
            <w:tcW w:w="607" w:type="dxa"/>
            <w:vMerge w:val="restart"/>
            <w:tcBorders>
              <w:top w:val="double" w:sz="4" w:space="0" w:color="auto"/>
            </w:tcBorders>
            <w:vAlign w:val="center"/>
          </w:tcPr>
          <w:p w:rsidR="00DD3EE8" w:rsidRPr="00921D79" w:rsidRDefault="00DD3EE8" w:rsidP="00C73113">
            <w:pPr>
              <w:jc w:val="center"/>
              <w:rPr>
                <w:rFonts w:ascii="宋体" w:hAnsi="宋体"/>
              </w:rPr>
            </w:pPr>
            <w:r w:rsidRPr="00921D79">
              <w:rPr>
                <w:rFonts w:ascii="宋体" w:hAnsi="宋体"/>
              </w:rPr>
              <w:t>3</w:t>
            </w:r>
          </w:p>
        </w:tc>
        <w:tc>
          <w:tcPr>
            <w:tcW w:w="1602" w:type="dxa"/>
            <w:vMerge w:val="restart"/>
            <w:tcBorders>
              <w:top w:val="double" w:sz="4" w:space="0" w:color="auto"/>
            </w:tcBorders>
            <w:vAlign w:val="center"/>
          </w:tcPr>
          <w:p w:rsidR="00DD3EE8" w:rsidRPr="00921D79" w:rsidRDefault="00DD3EE8" w:rsidP="00697E07">
            <w:pPr>
              <w:rPr>
                <w:rFonts w:ascii="宋体"/>
                <w:szCs w:val="21"/>
              </w:rPr>
            </w:pPr>
            <w:r w:rsidRPr="00921D79">
              <w:rPr>
                <w:rFonts w:ascii="宋体" w:hAnsi="宋体" w:hint="eastAsia"/>
                <w:szCs w:val="21"/>
              </w:rPr>
              <w:t>王明锁</w:t>
            </w:r>
            <w:r w:rsidRPr="00921D79">
              <w:rPr>
                <w:rFonts w:ascii="宋体" w:hAnsi="宋体"/>
                <w:szCs w:val="21"/>
              </w:rPr>
              <w:t xml:space="preserve">  </w:t>
            </w:r>
            <w:r w:rsidRPr="00921D79">
              <w:rPr>
                <w:rFonts w:ascii="宋体" w:hAnsi="宋体" w:hint="eastAsia"/>
                <w:szCs w:val="21"/>
              </w:rPr>
              <w:t>教授</w:t>
            </w:r>
          </w:p>
        </w:tc>
      </w:tr>
      <w:tr w:rsidR="00DD3EE8" w:rsidRPr="00921D79" w:rsidTr="00222DA2">
        <w:trPr>
          <w:trHeight w:val="70"/>
          <w:jc w:val="center"/>
        </w:trPr>
        <w:tc>
          <w:tcPr>
            <w:tcW w:w="593" w:type="dxa"/>
            <w:vMerge/>
            <w:vAlign w:val="center"/>
          </w:tcPr>
          <w:p w:rsidR="00DD3EE8" w:rsidRPr="00921D79" w:rsidRDefault="00DD3EE8" w:rsidP="007E216C">
            <w:pPr>
              <w:jc w:val="center"/>
              <w:rPr>
                <w:rFonts w:ascii="宋体"/>
              </w:rPr>
            </w:pPr>
          </w:p>
        </w:tc>
        <w:tc>
          <w:tcPr>
            <w:tcW w:w="3295" w:type="dxa"/>
            <w:vAlign w:val="center"/>
          </w:tcPr>
          <w:p w:rsidR="00DD3EE8" w:rsidRPr="00921D79" w:rsidRDefault="00DD3EE8" w:rsidP="00C73113">
            <w:pPr>
              <w:rPr>
                <w:rFonts w:ascii="宋体" w:hAnsi="宋体"/>
                <w:szCs w:val="21"/>
              </w:rPr>
            </w:pPr>
            <w:r w:rsidRPr="00921D79">
              <w:rPr>
                <w:rFonts w:ascii="宋体" w:hAnsi="宋体"/>
                <w:szCs w:val="21"/>
              </w:rPr>
              <w:t>Theory of Civil Law</w:t>
            </w:r>
          </w:p>
        </w:tc>
        <w:tc>
          <w:tcPr>
            <w:tcW w:w="818" w:type="dxa"/>
            <w:vMerge/>
            <w:vAlign w:val="center"/>
          </w:tcPr>
          <w:p w:rsidR="00DD3EE8" w:rsidRPr="00921D79" w:rsidRDefault="00DD3EE8" w:rsidP="00C73113">
            <w:pPr>
              <w:jc w:val="center"/>
              <w:rPr>
                <w:rFonts w:ascii="宋体"/>
              </w:rPr>
            </w:pPr>
          </w:p>
        </w:tc>
        <w:tc>
          <w:tcPr>
            <w:tcW w:w="607" w:type="dxa"/>
            <w:vMerge/>
            <w:vAlign w:val="center"/>
          </w:tcPr>
          <w:p w:rsidR="00DD3EE8" w:rsidRPr="00921D79" w:rsidRDefault="00DD3EE8" w:rsidP="00C73113">
            <w:pPr>
              <w:jc w:val="center"/>
              <w:rPr>
                <w:rFonts w:ascii="宋体"/>
              </w:rPr>
            </w:pPr>
          </w:p>
        </w:tc>
        <w:tc>
          <w:tcPr>
            <w:tcW w:w="818" w:type="dxa"/>
            <w:vMerge/>
            <w:vAlign w:val="center"/>
          </w:tcPr>
          <w:p w:rsidR="00DD3EE8" w:rsidRPr="00921D79" w:rsidRDefault="00DD3EE8" w:rsidP="00C73113">
            <w:pPr>
              <w:jc w:val="center"/>
              <w:rPr>
                <w:rFonts w:ascii="宋体"/>
              </w:rPr>
            </w:pPr>
          </w:p>
        </w:tc>
        <w:tc>
          <w:tcPr>
            <w:tcW w:w="607" w:type="dxa"/>
            <w:vMerge/>
            <w:vAlign w:val="center"/>
          </w:tcPr>
          <w:p w:rsidR="00DD3EE8" w:rsidRPr="00921D79" w:rsidRDefault="00DD3EE8" w:rsidP="00C73113">
            <w:pPr>
              <w:jc w:val="center"/>
              <w:rPr>
                <w:rFonts w:ascii="宋体"/>
              </w:rPr>
            </w:pPr>
          </w:p>
        </w:tc>
        <w:tc>
          <w:tcPr>
            <w:tcW w:w="1602" w:type="dxa"/>
            <w:vMerge/>
            <w:vAlign w:val="center"/>
          </w:tcPr>
          <w:p w:rsidR="00DD3EE8" w:rsidRPr="00921D79" w:rsidRDefault="00DD3EE8" w:rsidP="00697E07">
            <w:pPr>
              <w:rPr>
                <w:rFonts w:ascii="宋体"/>
              </w:rPr>
            </w:pPr>
          </w:p>
        </w:tc>
      </w:tr>
      <w:tr w:rsidR="00DD3EE8" w:rsidRPr="00921D79" w:rsidTr="00222DA2">
        <w:trPr>
          <w:trHeight w:val="70"/>
          <w:jc w:val="center"/>
        </w:trPr>
        <w:tc>
          <w:tcPr>
            <w:tcW w:w="593" w:type="dxa"/>
            <w:vMerge/>
            <w:vAlign w:val="center"/>
          </w:tcPr>
          <w:p w:rsidR="00DD3EE8" w:rsidRPr="00921D79" w:rsidRDefault="00DD3EE8" w:rsidP="007E216C">
            <w:pPr>
              <w:jc w:val="center"/>
              <w:rPr>
                <w:rFonts w:ascii="宋体"/>
              </w:rPr>
            </w:pPr>
          </w:p>
        </w:tc>
        <w:tc>
          <w:tcPr>
            <w:tcW w:w="3295" w:type="dxa"/>
            <w:vAlign w:val="center"/>
          </w:tcPr>
          <w:p w:rsidR="00DD3EE8" w:rsidRPr="00921D79" w:rsidRDefault="00DD3EE8" w:rsidP="00C73113">
            <w:pPr>
              <w:rPr>
                <w:rFonts w:ascii="宋体"/>
              </w:rPr>
            </w:pPr>
            <w:r w:rsidRPr="00921D79">
              <w:rPr>
                <w:rFonts w:ascii="宋体" w:hAnsi="宋体" w:hint="eastAsia"/>
                <w:szCs w:val="21"/>
              </w:rPr>
              <w:t>物权法专题研究</w:t>
            </w:r>
          </w:p>
        </w:tc>
        <w:tc>
          <w:tcPr>
            <w:tcW w:w="818" w:type="dxa"/>
            <w:vMerge w:val="restart"/>
            <w:vAlign w:val="center"/>
          </w:tcPr>
          <w:p w:rsidR="00DD3EE8" w:rsidRPr="00921D79" w:rsidRDefault="00DD3EE8" w:rsidP="00C73113">
            <w:pPr>
              <w:jc w:val="center"/>
              <w:rPr>
                <w:rFonts w:ascii="宋体"/>
              </w:rPr>
            </w:pPr>
            <w:r w:rsidRPr="00921D79">
              <w:rPr>
                <w:rFonts w:ascii="宋体" w:hAnsi="宋体" w:hint="eastAsia"/>
              </w:rPr>
              <w:t>考试</w:t>
            </w:r>
          </w:p>
        </w:tc>
        <w:tc>
          <w:tcPr>
            <w:tcW w:w="607" w:type="dxa"/>
            <w:vMerge w:val="restart"/>
            <w:vAlign w:val="center"/>
          </w:tcPr>
          <w:p w:rsidR="00DD3EE8" w:rsidRPr="00921D79" w:rsidRDefault="00DD3EE8" w:rsidP="00C73113">
            <w:pPr>
              <w:jc w:val="center"/>
              <w:rPr>
                <w:rFonts w:ascii="宋体" w:hAnsi="宋体"/>
              </w:rPr>
            </w:pPr>
            <w:r w:rsidRPr="00921D79">
              <w:rPr>
                <w:rFonts w:ascii="宋体" w:hAnsi="宋体"/>
              </w:rPr>
              <w:t>54</w:t>
            </w:r>
          </w:p>
        </w:tc>
        <w:tc>
          <w:tcPr>
            <w:tcW w:w="818" w:type="dxa"/>
            <w:vMerge w:val="restart"/>
            <w:vAlign w:val="center"/>
          </w:tcPr>
          <w:p w:rsidR="00DD3EE8" w:rsidRPr="00921D79" w:rsidRDefault="00DD3EE8" w:rsidP="00C73113">
            <w:pPr>
              <w:jc w:val="center"/>
              <w:rPr>
                <w:rFonts w:ascii="宋体" w:hAnsi="宋体"/>
              </w:rPr>
            </w:pPr>
            <w:r w:rsidRPr="00921D79">
              <w:rPr>
                <w:rFonts w:ascii="宋体" w:hAnsi="宋体"/>
              </w:rPr>
              <w:t>2</w:t>
            </w:r>
          </w:p>
        </w:tc>
        <w:tc>
          <w:tcPr>
            <w:tcW w:w="607" w:type="dxa"/>
            <w:vMerge w:val="restart"/>
            <w:vAlign w:val="center"/>
          </w:tcPr>
          <w:p w:rsidR="00DD3EE8" w:rsidRPr="00921D79" w:rsidRDefault="00DD3EE8" w:rsidP="00C73113">
            <w:pPr>
              <w:jc w:val="center"/>
              <w:rPr>
                <w:rFonts w:ascii="宋体" w:hAnsi="宋体"/>
              </w:rPr>
            </w:pPr>
            <w:r w:rsidRPr="00921D79">
              <w:rPr>
                <w:rFonts w:ascii="宋体" w:hAnsi="宋体"/>
              </w:rPr>
              <w:t>3</w:t>
            </w:r>
          </w:p>
        </w:tc>
        <w:tc>
          <w:tcPr>
            <w:tcW w:w="1602" w:type="dxa"/>
            <w:vMerge w:val="restart"/>
            <w:vAlign w:val="center"/>
          </w:tcPr>
          <w:p w:rsidR="00DD3EE8" w:rsidRPr="00921D79" w:rsidRDefault="00DD3EE8" w:rsidP="00697E07">
            <w:pPr>
              <w:rPr>
                <w:rFonts w:ascii="宋体"/>
              </w:rPr>
            </w:pPr>
            <w:r w:rsidRPr="00921D79">
              <w:rPr>
                <w:rFonts w:ascii="宋体" w:hAnsi="宋体" w:hint="eastAsia"/>
                <w:szCs w:val="21"/>
              </w:rPr>
              <w:t>王明锁</w:t>
            </w:r>
            <w:r w:rsidRPr="00921D79">
              <w:rPr>
                <w:rFonts w:ascii="宋体" w:hAnsi="宋体"/>
                <w:szCs w:val="21"/>
              </w:rPr>
              <w:t xml:space="preserve">  </w:t>
            </w:r>
            <w:r w:rsidRPr="00921D79">
              <w:rPr>
                <w:rFonts w:ascii="宋体" w:hAnsi="宋体" w:hint="eastAsia"/>
                <w:szCs w:val="21"/>
              </w:rPr>
              <w:t>教授</w:t>
            </w:r>
          </w:p>
        </w:tc>
      </w:tr>
      <w:tr w:rsidR="00DD3EE8" w:rsidRPr="00921D79" w:rsidTr="00222DA2">
        <w:trPr>
          <w:trHeight w:val="70"/>
          <w:jc w:val="center"/>
        </w:trPr>
        <w:tc>
          <w:tcPr>
            <w:tcW w:w="593" w:type="dxa"/>
            <w:vMerge/>
            <w:vAlign w:val="center"/>
          </w:tcPr>
          <w:p w:rsidR="00DD3EE8" w:rsidRPr="00921D79" w:rsidRDefault="00DD3EE8" w:rsidP="007E216C">
            <w:pPr>
              <w:jc w:val="center"/>
              <w:rPr>
                <w:rFonts w:ascii="宋体"/>
              </w:rPr>
            </w:pPr>
          </w:p>
        </w:tc>
        <w:tc>
          <w:tcPr>
            <w:tcW w:w="3295" w:type="dxa"/>
            <w:vAlign w:val="center"/>
          </w:tcPr>
          <w:p w:rsidR="00DD3EE8" w:rsidRPr="00921D79" w:rsidRDefault="00DD3EE8" w:rsidP="00C73113">
            <w:pPr>
              <w:rPr>
                <w:rFonts w:ascii="宋体"/>
                <w:szCs w:val="21"/>
              </w:rPr>
            </w:pPr>
            <w:r w:rsidRPr="00921D79">
              <w:rPr>
                <w:rFonts w:ascii="宋体" w:hAnsi="宋体"/>
              </w:rPr>
              <w:t>Subjects of Property Law</w:t>
            </w:r>
          </w:p>
        </w:tc>
        <w:tc>
          <w:tcPr>
            <w:tcW w:w="818" w:type="dxa"/>
            <w:vMerge/>
            <w:vAlign w:val="center"/>
          </w:tcPr>
          <w:p w:rsidR="00DD3EE8" w:rsidRPr="00921D79" w:rsidRDefault="00DD3EE8" w:rsidP="00C73113">
            <w:pPr>
              <w:jc w:val="center"/>
              <w:rPr>
                <w:rFonts w:ascii="宋体"/>
              </w:rPr>
            </w:pPr>
          </w:p>
        </w:tc>
        <w:tc>
          <w:tcPr>
            <w:tcW w:w="607" w:type="dxa"/>
            <w:vMerge/>
            <w:vAlign w:val="center"/>
          </w:tcPr>
          <w:p w:rsidR="00DD3EE8" w:rsidRPr="00921D79" w:rsidRDefault="00DD3EE8" w:rsidP="00C73113">
            <w:pPr>
              <w:jc w:val="center"/>
              <w:rPr>
                <w:rFonts w:ascii="宋体"/>
              </w:rPr>
            </w:pPr>
          </w:p>
        </w:tc>
        <w:tc>
          <w:tcPr>
            <w:tcW w:w="818" w:type="dxa"/>
            <w:vMerge/>
            <w:vAlign w:val="center"/>
          </w:tcPr>
          <w:p w:rsidR="00DD3EE8" w:rsidRPr="00921D79" w:rsidRDefault="00DD3EE8" w:rsidP="00C73113">
            <w:pPr>
              <w:jc w:val="center"/>
              <w:rPr>
                <w:rFonts w:ascii="宋体"/>
              </w:rPr>
            </w:pPr>
          </w:p>
        </w:tc>
        <w:tc>
          <w:tcPr>
            <w:tcW w:w="607" w:type="dxa"/>
            <w:vMerge/>
            <w:vAlign w:val="center"/>
          </w:tcPr>
          <w:p w:rsidR="00DD3EE8" w:rsidRPr="00921D79" w:rsidRDefault="00DD3EE8" w:rsidP="00C73113">
            <w:pPr>
              <w:jc w:val="center"/>
              <w:rPr>
                <w:rFonts w:ascii="宋体"/>
              </w:rPr>
            </w:pPr>
          </w:p>
        </w:tc>
        <w:tc>
          <w:tcPr>
            <w:tcW w:w="1602" w:type="dxa"/>
            <w:vMerge/>
            <w:vAlign w:val="center"/>
          </w:tcPr>
          <w:p w:rsidR="00DD3EE8" w:rsidRPr="00921D79" w:rsidRDefault="00DD3EE8" w:rsidP="00697E07">
            <w:pPr>
              <w:rPr>
                <w:rFonts w:ascii="宋体"/>
              </w:rPr>
            </w:pPr>
          </w:p>
        </w:tc>
      </w:tr>
      <w:tr w:rsidR="00DD3EE8" w:rsidRPr="00921D79" w:rsidTr="00222DA2">
        <w:trPr>
          <w:trHeight w:val="70"/>
          <w:jc w:val="center"/>
        </w:trPr>
        <w:tc>
          <w:tcPr>
            <w:tcW w:w="593" w:type="dxa"/>
            <w:vMerge/>
            <w:vAlign w:val="center"/>
          </w:tcPr>
          <w:p w:rsidR="00DD3EE8" w:rsidRPr="00921D79" w:rsidRDefault="00DD3EE8" w:rsidP="007E216C">
            <w:pPr>
              <w:jc w:val="center"/>
              <w:rPr>
                <w:rFonts w:ascii="宋体"/>
              </w:rPr>
            </w:pPr>
          </w:p>
        </w:tc>
        <w:tc>
          <w:tcPr>
            <w:tcW w:w="3295" w:type="dxa"/>
            <w:vAlign w:val="center"/>
          </w:tcPr>
          <w:p w:rsidR="00DD3EE8" w:rsidRPr="00921D79" w:rsidRDefault="00DD3EE8" w:rsidP="00C73113">
            <w:pPr>
              <w:rPr>
                <w:rFonts w:ascii="宋体"/>
              </w:rPr>
            </w:pPr>
            <w:r w:rsidRPr="00921D79">
              <w:rPr>
                <w:rFonts w:ascii="宋体" w:hAnsi="宋体" w:hint="eastAsia"/>
                <w:szCs w:val="21"/>
              </w:rPr>
              <w:t>债权法理论与实务研究</w:t>
            </w:r>
          </w:p>
        </w:tc>
        <w:tc>
          <w:tcPr>
            <w:tcW w:w="818" w:type="dxa"/>
            <w:vMerge w:val="restart"/>
            <w:vAlign w:val="center"/>
          </w:tcPr>
          <w:p w:rsidR="00DD3EE8" w:rsidRPr="00921D79" w:rsidRDefault="00DD3EE8" w:rsidP="00C73113">
            <w:pPr>
              <w:jc w:val="center"/>
              <w:rPr>
                <w:rFonts w:ascii="宋体"/>
              </w:rPr>
            </w:pPr>
            <w:r w:rsidRPr="00921D79">
              <w:rPr>
                <w:rFonts w:ascii="宋体" w:hAnsi="宋体" w:hint="eastAsia"/>
              </w:rPr>
              <w:t>考试</w:t>
            </w:r>
          </w:p>
        </w:tc>
        <w:tc>
          <w:tcPr>
            <w:tcW w:w="607" w:type="dxa"/>
            <w:vMerge w:val="restart"/>
            <w:vAlign w:val="center"/>
          </w:tcPr>
          <w:p w:rsidR="00DD3EE8" w:rsidRPr="00921D79" w:rsidRDefault="00DD3EE8" w:rsidP="00C73113">
            <w:pPr>
              <w:jc w:val="center"/>
              <w:rPr>
                <w:rFonts w:ascii="宋体" w:hAnsi="宋体"/>
              </w:rPr>
            </w:pPr>
            <w:r w:rsidRPr="00921D79">
              <w:rPr>
                <w:rFonts w:ascii="宋体" w:hAnsi="宋体"/>
              </w:rPr>
              <w:t>54</w:t>
            </w:r>
          </w:p>
        </w:tc>
        <w:tc>
          <w:tcPr>
            <w:tcW w:w="818" w:type="dxa"/>
            <w:vMerge w:val="restart"/>
            <w:vAlign w:val="center"/>
          </w:tcPr>
          <w:p w:rsidR="00DD3EE8" w:rsidRPr="00921D79" w:rsidRDefault="00DD3EE8" w:rsidP="00C73113">
            <w:pPr>
              <w:jc w:val="center"/>
              <w:rPr>
                <w:rFonts w:ascii="宋体" w:hAnsi="宋体"/>
              </w:rPr>
            </w:pPr>
            <w:r w:rsidRPr="00921D79">
              <w:rPr>
                <w:rFonts w:ascii="宋体" w:hAnsi="宋体"/>
              </w:rPr>
              <w:t>2</w:t>
            </w:r>
          </w:p>
        </w:tc>
        <w:tc>
          <w:tcPr>
            <w:tcW w:w="607" w:type="dxa"/>
            <w:vMerge w:val="restart"/>
            <w:vAlign w:val="center"/>
          </w:tcPr>
          <w:p w:rsidR="00DD3EE8" w:rsidRPr="00921D79" w:rsidRDefault="00DD3EE8" w:rsidP="00C73113">
            <w:pPr>
              <w:jc w:val="center"/>
              <w:rPr>
                <w:rFonts w:ascii="宋体" w:hAnsi="宋体"/>
              </w:rPr>
            </w:pPr>
            <w:r w:rsidRPr="00921D79">
              <w:rPr>
                <w:rFonts w:ascii="宋体" w:hAnsi="宋体"/>
              </w:rPr>
              <w:t>3</w:t>
            </w:r>
          </w:p>
        </w:tc>
        <w:tc>
          <w:tcPr>
            <w:tcW w:w="1602" w:type="dxa"/>
            <w:vMerge w:val="restart"/>
            <w:vAlign w:val="center"/>
          </w:tcPr>
          <w:p w:rsidR="00DD3EE8" w:rsidRPr="00921D79" w:rsidRDefault="00DD3EE8" w:rsidP="00697E07">
            <w:pPr>
              <w:rPr>
                <w:rFonts w:ascii="宋体"/>
              </w:rPr>
            </w:pPr>
            <w:r w:rsidRPr="00921D79">
              <w:rPr>
                <w:rFonts w:ascii="宋体" w:hAnsi="宋体" w:hint="eastAsia"/>
                <w:szCs w:val="21"/>
              </w:rPr>
              <w:t>袁绍义</w:t>
            </w:r>
            <w:r w:rsidRPr="00921D79">
              <w:rPr>
                <w:rFonts w:ascii="宋体" w:hAnsi="宋体"/>
                <w:szCs w:val="21"/>
              </w:rPr>
              <w:t xml:space="preserve">  </w:t>
            </w:r>
            <w:r w:rsidRPr="00921D79">
              <w:rPr>
                <w:rFonts w:ascii="宋体" w:hAnsi="宋体" w:hint="eastAsia"/>
                <w:szCs w:val="21"/>
              </w:rPr>
              <w:t>教授</w:t>
            </w:r>
          </w:p>
        </w:tc>
      </w:tr>
      <w:tr w:rsidR="00DD3EE8" w:rsidRPr="00921D79" w:rsidTr="00222DA2">
        <w:trPr>
          <w:trHeight w:val="70"/>
          <w:jc w:val="center"/>
        </w:trPr>
        <w:tc>
          <w:tcPr>
            <w:tcW w:w="593" w:type="dxa"/>
            <w:vMerge/>
            <w:vAlign w:val="center"/>
          </w:tcPr>
          <w:p w:rsidR="00DD3EE8" w:rsidRPr="00921D79" w:rsidRDefault="00DD3EE8" w:rsidP="007E216C">
            <w:pPr>
              <w:jc w:val="center"/>
              <w:rPr>
                <w:rFonts w:ascii="宋体"/>
              </w:rPr>
            </w:pPr>
          </w:p>
        </w:tc>
        <w:tc>
          <w:tcPr>
            <w:tcW w:w="3295" w:type="dxa"/>
            <w:vAlign w:val="center"/>
          </w:tcPr>
          <w:p w:rsidR="00DD3EE8" w:rsidRPr="00921D79" w:rsidRDefault="00DD3EE8" w:rsidP="00C73113">
            <w:pPr>
              <w:rPr>
                <w:rFonts w:ascii="宋体" w:hAnsi="宋体"/>
              </w:rPr>
            </w:pPr>
            <w:r w:rsidRPr="00921D79">
              <w:rPr>
                <w:rFonts w:ascii="宋体" w:hAnsi="宋体"/>
              </w:rPr>
              <w:t>Theory and Practice of Credit Law</w:t>
            </w:r>
          </w:p>
        </w:tc>
        <w:tc>
          <w:tcPr>
            <w:tcW w:w="818" w:type="dxa"/>
            <w:vMerge/>
            <w:vAlign w:val="center"/>
          </w:tcPr>
          <w:p w:rsidR="00DD3EE8" w:rsidRPr="00921D79" w:rsidRDefault="00DD3EE8" w:rsidP="00C73113">
            <w:pPr>
              <w:jc w:val="center"/>
              <w:rPr>
                <w:rFonts w:ascii="宋体"/>
              </w:rPr>
            </w:pPr>
          </w:p>
        </w:tc>
        <w:tc>
          <w:tcPr>
            <w:tcW w:w="607" w:type="dxa"/>
            <w:vMerge/>
            <w:vAlign w:val="center"/>
          </w:tcPr>
          <w:p w:rsidR="00DD3EE8" w:rsidRPr="00921D79" w:rsidRDefault="00DD3EE8" w:rsidP="00C73113">
            <w:pPr>
              <w:jc w:val="center"/>
              <w:rPr>
                <w:rFonts w:ascii="宋体"/>
              </w:rPr>
            </w:pPr>
          </w:p>
        </w:tc>
        <w:tc>
          <w:tcPr>
            <w:tcW w:w="818" w:type="dxa"/>
            <w:vMerge/>
            <w:vAlign w:val="center"/>
          </w:tcPr>
          <w:p w:rsidR="00DD3EE8" w:rsidRPr="00921D79" w:rsidRDefault="00DD3EE8" w:rsidP="00C73113">
            <w:pPr>
              <w:jc w:val="center"/>
              <w:rPr>
                <w:rFonts w:ascii="宋体"/>
              </w:rPr>
            </w:pPr>
          </w:p>
        </w:tc>
        <w:tc>
          <w:tcPr>
            <w:tcW w:w="607" w:type="dxa"/>
            <w:vMerge/>
            <w:vAlign w:val="center"/>
          </w:tcPr>
          <w:p w:rsidR="00DD3EE8" w:rsidRPr="00921D79" w:rsidRDefault="00DD3EE8" w:rsidP="00C73113">
            <w:pPr>
              <w:jc w:val="center"/>
              <w:rPr>
                <w:rFonts w:ascii="宋体"/>
              </w:rPr>
            </w:pPr>
          </w:p>
        </w:tc>
        <w:tc>
          <w:tcPr>
            <w:tcW w:w="1602" w:type="dxa"/>
            <w:vMerge/>
            <w:vAlign w:val="center"/>
          </w:tcPr>
          <w:p w:rsidR="00DD3EE8" w:rsidRPr="00921D79" w:rsidRDefault="00DD3EE8" w:rsidP="00697E07">
            <w:pPr>
              <w:rPr>
                <w:rFonts w:ascii="宋体"/>
              </w:rPr>
            </w:pPr>
          </w:p>
        </w:tc>
      </w:tr>
      <w:tr w:rsidR="00DD3EE8" w:rsidRPr="00921D79" w:rsidTr="00222DA2">
        <w:trPr>
          <w:trHeight w:val="70"/>
          <w:jc w:val="center"/>
        </w:trPr>
        <w:tc>
          <w:tcPr>
            <w:tcW w:w="593" w:type="dxa"/>
            <w:vMerge/>
            <w:vAlign w:val="center"/>
          </w:tcPr>
          <w:p w:rsidR="00DD3EE8" w:rsidRPr="00921D79" w:rsidRDefault="00DD3EE8" w:rsidP="007E216C">
            <w:pPr>
              <w:jc w:val="center"/>
              <w:rPr>
                <w:rFonts w:ascii="宋体"/>
              </w:rPr>
            </w:pPr>
          </w:p>
        </w:tc>
        <w:tc>
          <w:tcPr>
            <w:tcW w:w="3295" w:type="dxa"/>
            <w:vAlign w:val="center"/>
          </w:tcPr>
          <w:p w:rsidR="00DD3EE8" w:rsidRPr="00921D79" w:rsidRDefault="00DD3EE8" w:rsidP="00C73113">
            <w:pPr>
              <w:rPr>
                <w:rFonts w:ascii="宋体"/>
              </w:rPr>
            </w:pPr>
            <w:r w:rsidRPr="00921D79">
              <w:rPr>
                <w:rFonts w:ascii="宋体" w:hAnsi="宋体" w:hint="eastAsia"/>
                <w:szCs w:val="21"/>
              </w:rPr>
              <w:t>人身权法</w:t>
            </w:r>
          </w:p>
        </w:tc>
        <w:tc>
          <w:tcPr>
            <w:tcW w:w="818" w:type="dxa"/>
            <w:vMerge w:val="restart"/>
            <w:vAlign w:val="center"/>
          </w:tcPr>
          <w:p w:rsidR="00DD3EE8" w:rsidRPr="00921D79" w:rsidRDefault="00DD3EE8" w:rsidP="00C73113">
            <w:pPr>
              <w:jc w:val="center"/>
              <w:rPr>
                <w:rFonts w:ascii="宋体"/>
              </w:rPr>
            </w:pPr>
            <w:r w:rsidRPr="00921D79">
              <w:rPr>
                <w:rFonts w:ascii="宋体" w:hAnsi="宋体" w:hint="eastAsia"/>
              </w:rPr>
              <w:t>考试</w:t>
            </w:r>
          </w:p>
        </w:tc>
        <w:tc>
          <w:tcPr>
            <w:tcW w:w="607" w:type="dxa"/>
            <w:vMerge w:val="restart"/>
            <w:vAlign w:val="center"/>
          </w:tcPr>
          <w:p w:rsidR="00DD3EE8" w:rsidRPr="00921D79" w:rsidRDefault="00DD3EE8" w:rsidP="00C73113">
            <w:pPr>
              <w:jc w:val="center"/>
              <w:rPr>
                <w:rFonts w:ascii="宋体" w:hAnsi="宋体"/>
              </w:rPr>
            </w:pPr>
            <w:r w:rsidRPr="00921D79">
              <w:rPr>
                <w:rFonts w:ascii="宋体" w:hAnsi="宋体"/>
              </w:rPr>
              <w:t>36</w:t>
            </w:r>
          </w:p>
        </w:tc>
        <w:tc>
          <w:tcPr>
            <w:tcW w:w="818" w:type="dxa"/>
            <w:vMerge w:val="restart"/>
            <w:vAlign w:val="center"/>
          </w:tcPr>
          <w:p w:rsidR="00DD3EE8" w:rsidRPr="00921D79" w:rsidRDefault="00DD3EE8" w:rsidP="00C73113">
            <w:pPr>
              <w:jc w:val="center"/>
            </w:pPr>
            <w:r w:rsidRPr="00921D79">
              <w:rPr>
                <w:rFonts w:ascii="宋体" w:hAnsi="宋体"/>
              </w:rPr>
              <w:t>2</w:t>
            </w:r>
          </w:p>
        </w:tc>
        <w:tc>
          <w:tcPr>
            <w:tcW w:w="607" w:type="dxa"/>
            <w:vMerge w:val="restart"/>
            <w:vAlign w:val="center"/>
          </w:tcPr>
          <w:p w:rsidR="00DD3EE8" w:rsidRPr="00921D79" w:rsidRDefault="00DD3EE8" w:rsidP="00C73113">
            <w:pPr>
              <w:jc w:val="center"/>
              <w:rPr>
                <w:rFonts w:ascii="宋体" w:hAnsi="宋体"/>
              </w:rPr>
            </w:pPr>
            <w:r w:rsidRPr="00921D79">
              <w:rPr>
                <w:rFonts w:ascii="宋体" w:hAnsi="宋体"/>
              </w:rPr>
              <w:t>2</w:t>
            </w:r>
          </w:p>
        </w:tc>
        <w:tc>
          <w:tcPr>
            <w:tcW w:w="1602" w:type="dxa"/>
            <w:vMerge w:val="restart"/>
            <w:vAlign w:val="center"/>
          </w:tcPr>
          <w:p w:rsidR="00DD3EE8" w:rsidRPr="00921D79" w:rsidRDefault="00DD3EE8" w:rsidP="00697E07">
            <w:pPr>
              <w:rPr>
                <w:rFonts w:ascii="宋体"/>
                <w:szCs w:val="21"/>
              </w:rPr>
            </w:pPr>
            <w:r w:rsidRPr="00921D79">
              <w:rPr>
                <w:rFonts w:ascii="宋体" w:hAnsi="宋体" w:hint="eastAsia"/>
                <w:szCs w:val="21"/>
              </w:rPr>
              <w:t>杨丽</w:t>
            </w:r>
            <w:r w:rsidRPr="00921D79">
              <w:rPr>
                <w:rFonts w:ascii="宋体" w:hAnsi="宋体"/>
                <w:szCs w:val="21"/>
              </w:rPr>
              <w:t xml:space="preserve">  </w:t>
            </w:r>
            <w:r w:rsidRPr="00921D79">
              <w:rPr>
                <w:rFonts w:ascii="宋体" w:hAnsi="宋体" w:hint="eastAsia"/>
                <w:szCs w:val="21"/>
              </w:rPr>
              <w:t>副教授</w:t>
            </w:r>
          </w:p>
        </w:tc>
      </w:tr>
      <w:tr w:rsidR="00DD3EE8" w:rsidRPr="00921D79" w:rsidTr="00222DA2">
        <w:trPr>
          <w:trHeight w:val="70"/>
          <w:jc w:val="center"/>
        </w:trPr>
        <w:tc>
          <w:tcPr>
            <w:tcW w:w="593" w:type="dxa"/>
            <w:vMerge/>
            <w:vAlign w:val="center"/>
          </w:tcPr>
          <w:p w:rsidR="00DD3EE8" w:rsidRPr="00921D79" w:rsidRDefault="00DD3EE8" w:rsidP="007E216C">
            <w:pPr>
              <w:jc w:val="center"/>
              <w:rPr>
                <w:rFonts w:ascii="宋体"/>
              </w:rPr>
            </w:pPr>
          </w:p>
        </w:tc>
        <w:tc>
          <w:tcPr>
            <w:tcW w:w="3295" w:type="dxa"/>
            <w:vAlign w:val="center"/>
          </w:tcPr>
          <w:p w:rsidR="00DD3EE8" w:rsidRPr="00921D79" w:rsidRDefault="00DD3EE8" w:rsidP="00C73113">
            <w:pPr>
              <w:rPr>
                <w:rFonts w:ascii="宋体"/>
              </w:rPr>
            </w:pPr>
            <w:r w:rsidRPr="00921D79">
              <w:rPr>
                <w:rFonts w:ascii="宋体" w:hAnsi="宋体"/>
                <w:szCs w:val="21"/>
              </w:rPr>
              <w:t>Personal Law</w:t>
            </w:r>
          </w:p>
        </w:tc>
        <w:tc>
          <w:tcPr>
            <w:tcW w:w="818" w:type="dxa"/>
            <w:vMerge/>
            <w:vAlign w:val="center"/>
          </w:tcPr>
          <w:p w:rsidR="00DD3EE8" w:rsidRPr="00921D79" w:rsidRDefault="00DD3EE8" w:rsidP="00C73113">
            <w:pPr>
              <w:jc w:val="center"/>
              <w:rPr>
                <w:rFonts w:ascii="宋体"/>
              </w:rPr>
            </w:pPr>
          </w:p>
        </w:tc>
        <w:tc>
          <w:tcPr>
            <w:tcW w:w="607" w:type="dxa"/>
            <w:vMerge/>
            <w:vAlign w:val="center"/>
          </w:tcPr>
          <w:p w:rsidR="00DD3EE8" w:rsidRPr="00921D79" w:rsidRDefault="00DD3EE8" w:rsidP="00C73113">
            <w:pPr>
              <w:jc w:val="center"/>
              <w:rPr>
                <w:rFonts w:ascii="宋体"/>
              </w:rPr>
            </w:pPr>
          </w:p>
        </w:tc>
        <w:tc>
          <w:tcPr>
            <w:tcW w:w="818" w:type="dxa"/>
            <w:vMerge/>
            <w:vAlign w:val="center"/>
          </w:tcPr>
          <w:p w:rsidR="00DD3EE8" w:rsidRPr="00921D79" w:rsidRDefault="00DD3EE8" w:rsidP="00C73113">
            <w:pPr>
              <w:jc w:val="center"/>
              <w:rPr>
                <w:rFonts w:ascii="宋体"/>
              </w:rPr>
            </w:pPr>
          </w:p>
        </w:tc>
        <w:tc>
          <w:tcPr>
            <w:tcW w:w="607" w:type="dxa"/>
            <w:vMerge/>
            <w:vAlign w:val="center"/>
          </w:tcPr>
          <w:p w:rsidR="00DD3EE8" w:rsidRPr="00921D79" w:rsidRDefault="00DD3EE8" w:rsidP="00C73113">
            <w:pPr>
              <w:jc w:val="center"/>
              <w:rPr>
                <w:rFonts w:ascii="宋体"/>
              </w:rPr>
            </w:pPr>
          </w:p>
        </w:tc>
        <w:tc>
          <w:tcPr>
            <w:tcW w:w="1602" w:type="dxa"/>
            <w:vMerge/>
            <w:vAlign w:val="center"/>
          </w:tcPr>
          <w:p w:rsidR="00DD3EE8" w:rsidRPr="00921D79" w:rsidRDefault="00DD3EE8" w:rsidP="00697E07">
            <w:pPr>
              <w:rPr>
                <w:rFonts w:ascii="宋体"/>
              </w:rPr>
            </w:pPr>
          </w:p>
        </w:tc>
      </w:tr>
      <w:tr w:rsidR="00DD3EE8" w:rsidRPr="00921D79" w:rsidTr="00222DA2">
        <w:trPr>
          <w:trHeight w:val="70"/>
          <w:jc w:val="center"/>
        </w:trPr>
        <w:tc>
          <w:tcPr>
            <w:tcW w:w="593" w:type="dxa"/>
            <w:vMerge/>
            <w:vAlign w:val="center"/>
          </w:tcPr>
          <w:p w:rsidR="00DD3EE8" w:rsidRPr="00921D79" w:rsidRDefault="00DD3EE8" w:rsidP="007E216C">
            <w:pPr>
              <w:jc w:val="center"/>
              <w:rPr>
                <w:rFonts w:ascii="宋体"/>
              </w:rPr>
            </w:pPr>
          </w:p>
        </w:tc>
        <w:tc>
          <w:tcPr>
            <w:tcW w:w="3295" w:type="dxa"/>
            <w:vAlign w:val="center"/>
          </w:tcPr>
          <w:p w:rsidR="00DD3EE8" w:rsidRPr="00921D79" w:rsidRDefault="00DD3EE8" w:rsidP="00C73113">
            <w:pPr>
              <w:rPr>
                <w:rFonts w:ascii="宋体"/>
                <w:szCs w:val="21"/>
              </w:rPr>
            </w:pPr>
            <w:r w:rsidRPr="00921D79">
              <w:rPr>
                <w:rFonts w:ascii="宋体" w:hAnsi="宋体" w:hint="eastAsia"/>
                <w:szCs w:val="21"/>
              </w:rPr>
              <w:t>商法总则理论前沿</w:t>
            </w:r>
          </w:p>
        </w:tc>
        <w:tc>
          <w:tcPr>
            <w:tcW w:w="818" w:type="dxa"/>
            <w:vMerge w:val="restart"/>
            <w:vAlign w:val="center"/>
          </w:tcPr>
          <w:p w:rsidR="00DD3EE8" w:rsidRPr="00921D79" w:rsidRDefault="00DD3EE8" w:rsidP="00C73113">
            <w:pPr>
              <w:jc w:val="center"/>
              <w:rPr>
                <w:rFonts w:ascii="宋体"/>
              </w:rPr>
            </w:pPr>
            <w:r w:rsidRPr="00921D79">
              <w:rPr>
                <w:rFonts w:ascii="宋体" w:hAnsi="宋体" w:hint="eastAsia"/>
              </w:rPr>
              <w:t>考试</w:t>
            </w:r>
          </w:p>
        </w:tc>
        <w:tc>
          <w:tcPr>
            <w:tcW w:w="607" w:type="dxa"/>
            <w:vMerge w:val="restart"/>
            <w:vAlign w:val="center"/>
          </w:tcPr>
          <w:p w:rsidR="00DD3EE8" w:rsidRPr="00921D79" w:rsidRDefault="00DD3EE8" w:rsidP="00C73113">
            <w:pPr>
              <w:jc w:val="center"/>
              <w:rPr>
                <w:rFonts w:ascii="宋体" w:hAnsi="宋体"/>
              </w:rPr>
            </w:pPr>
            <w:r w:rsidRPr="00921D79">
              <w:rPr>
                <w:rFonts w:ascii="宋体" w:hAnsi="宋体"/>
              </w:rPr>
              <w:t>54</w:t>
            </w:r>
          </w:p>
        </w:tc>
        <w:tc>
          <w:tcPr>
            <w:tcW w:w="818" w:type="dxa"/>
            <w:vMerge w:val="restart"/>
            <w:vAlign w:val="center"/>
          </w:tcPr>
          <w:p w:rsidR="00DD3EE8" w:rsidRPr="00921D79" w:rsidRDefault="00DD3EE8" w:rsidP="00C73113">
            <w:pPr>
              <w:jc w:val="center"/>
              <w:rPr>
                <w:rFonts w:ascii="宋体" w:hAnsi="宋体"/>
              </w:rPr>
            </w:pPr>
            <w:r w:rsidRPr="00921D79">
              <w:rPr>
                <w:rFonts w:ascii="宋体" w:hAnsi="宋体"/>
              </w:rPr>
              <w:t>1</w:t>
            </w:r>
          </w:p>
        </w:tc>
        <w:tc>
          <w:tcPr>
            <w:tcW w:w="607" w:type="dxa"/>
            <w:vMerge w:val="restart"/>
            <w:vAlign w:val="center"/>
          </w:tcPr>
          <w:p w:rsidR="00DD3EE8" w:rsidRPr="00921D79" w:rsidRDefault="00DD3EE8" w:rsidP="00C73113">
            <w:pPr>
              <w:jc w:val="center"/>
              <w:rPr>
                <w:rFonts w:ascii="宋体" w:hAnsi="宋体"/>
              </w:rPr>
            </w:pPr>
            <w:r w:rsidRPr="00921D79">
              <w:rPr>
                <w:rFonts w:ascii="宋体" w:hAnsi="宋体"/>
              </w:rPr>
              <w:t>3</w:t>
            </w:r>
          </w:p>
        </w:tc>
        <w:tc>
          <w:tcPr>
            <w:tcW w:w="1602" w:type="dxa"/>
            <w:vMerge w:val="restart"/>
            <w:vAlign w:val="center"/>
          </w:tcPr>
          <w:p w:rsidR="00DD3EE8" w:rsidRPr="00921D79" w:rsidRDefault="00DD3EE8" w:rsidP="00697E07">
            <w:pPr>
              <w:rPr>
                <w:rFonts w:ascii="宋体"/>
              </w:rPr>
            </w:pPr>
            <w:r w:rsidRPr="00921D79">
              <w:rPr>
                <w:rFonts w:ascii="宋体" w:hAnsi="宋体" w:hint="eastAsia"/>
              </w:rPr>
              <w:t>樊</w:t>
            </w:r>
            <w:r w:rsidRPr="00921D79">
              <w:rPr>
                <w:rFonts w:ascii="宋体" w:hAnsi="宋体"/>
              </w:rPr>
              <w:t xml:space="preserve"> </w:t>
            </w:r>
            <w:r w:rsidRPr="00921D79">
              <w:rPr>
                <w:rFonts w:ascii="宋体" w:hAnsi="宋体" w:hint="eastAsia"/>
              </w:rPr>
              <w:t>涛</w:t>
            </w:r>
            <w:r w:rsidRPr="00921D79">
              <w:rPr>
                <w:rFonts w:ascii="宋体" w:hAnsi="宋体"/>
              </w:rPr>
              <w:t xml:space="preserve">  </w:t>
            </w:r>
            <w:r w:rsidRPr="00921D79">
              <w:rPr>
                <w:rFonts w:ascii="宋体" w:hAnsi="宋体" w:hint="eastAsia"/>
              </w:rPr>
              <w:t>副教授</w:t>
            </w:r>
          </w:p>
        </w:tc>
      </w:tr>
      <w:tr w:rsidR="00DD3EE8" w:rsidRPr="00921D79" w:rsidTr="00222DA2">
        <w:trPr>
          <w:trHeight w:val="70"/>
          <w:jc w:val="center"/>
        </w:trPr>
        <w:tc>
          <w:tcPr>
            <w:tcW w:w="593" w:type="dxa"/>
            <w:vMerge/>
            <w:vAlign w:val="center"/>
          </w:tcPr>
          <w:p w:rsidR="00DD3EE8" w:rsidRPr="00921D79" w:rsidRDefault="00DD3EE8" w:rsidP="007E216C">
            <w:pPr>
              <w:jc w:val="center"/>
              <w:rPr>
                <w:rFonts w:ascii="宋体"/>
              </w:rPr>
            </w:pPr>
          </w:p>
        </w:tc>
        <w:tc>
          <w:tcPr>
            <w:tcW w:w="3295" w:type="dxa"/>
            <w:vAlign w:val="center"/>
          </w:tcPr>
          <w:p w:rsidR="00DD3EE8" w:rsidRPr="00921D79" w:rsidRDefault="00DD3EE8" w:rsidP="00C73113">
            <w:pPr>
              <w:rPr>
                <w:rFonts w:ascii="宋体" w:hAnsi="宋体"/>
                <w:szCs w:val="21"/>
              </w:rPr>
            </w:pPr>
            <w:r w:rsidRPr="00921D79">
              <w:rPr>
                <w:rFonts w:ascii="宋体" w:hAnsi="宋体"/>
                <w:szCs w:val="21"/>
              </w:rPr>
              <w:t>Theory of Business Law</w:t>
            </w:r>
          </w:p>
        </w:tc>
        <w:tc>
          <w:tcPr>
            <w:tcW w:w="818" w:type="dxa"/>
            <w:vMerge/>
            <w:vAlign w:val="center"/>
          </w:tcPr>
          <w:p w:rsidR="00DD3EE8" w:rsidRPr="00921D79" w:rsidRDefault="00DD3EE8" w:rsidP="007E216C">
            <w:pPr>
              <w:jc w:val="center"/>
              <w:rPr>
                <w:rFonts w:ascii="宋体"/>
              </w:rPr>
            </w:pPr>
          </w:p>
        </w:tc>
        <w:tc>
          <w:tcPr>
            <w:tcW w:w="607" w:type="dxa"/>
            <w:vMerge/>
            <w:vAlign w:val="center"/>
          </w:tcPr>
          <w:p w:rsidR="00DD3EE8" w:rsidRPr="00921D79" w:rsidRDefault="00DD3EE8" w:rsidP="007E216C">
            <w:pPr>
              <w:jc w:val="center"/>
              <w:rPr>
                <w:rFonts w:ascii="宋体"/>
              </w:rPr>
            </w:pPr>
          </w:p>
        </w:tc>
        <w:tc>
          <w:tcPr>
            <w:tcW w:w="818" w:type="dxa"/>
            <w:vMerge/>
            <w:vAlign w:val="center"/>
          </w:tcPr>
          <w:p w:rsidR="00DD3EE8" w:rsidRPr="00921D79" w:rsidRDefault="00DD3EE8" w:rsidP="007E216C">
            <w:pPr>
              <w:jc w:val="center"/>
              <w:rPr>
                <w:rFonts w:ascii="宋体"/>
              </w:rPr>
            </w:pPr>
          </w:p>
        </w:tc>
        <w:tc>
          <w:tcPr>
            <w:tcW w:w="607" w:type="dxa"/>
            <w:vMerge/>
            <w:vAlign w:val="center"/>
          </w:tcPr>
          <w:p w:rsidR="00DD3EE8" w:rsidRPr="00921D79" w:rsidRDefault="00DD3EE8" w:rsidP="007E216C">
            <w:pPr>
              <w:jc w:val="center"/>
              <w:rPr>
                <w:rFonts w:ascii="宋体"/>
              </w:rPr>
            </w:pPr>
          </w:p>
        </w:tc>
        <w:tc>
          <w:tcPr>
            <w:tcW w:w="1602" w:type="dxa"/>
            <w:vMerge/>
            <w:vAlign w:val="center"/>
          </w:tcPr>
          <w:p w:rsidR="00DD3EE8" w:rsidRPr="00921D79" w:rsidRDefault="00DD3EE8" w:rsidP="00697E07">
            <w:pPr>
              <w:rPr>
                <w:rFonts w:ascii="宋体"/>
              </w:rPr>
            </w:pPr>
          </w:p>
        </w:tc>
      </w:tr>
      <w:tr w:rsidR="00DD3EE8" w:rsidRPr="00921D79" w:rsidTr="00222DA2">
        <w:trPr>
          <w:trHeight w:val="70"/>
          <w:jc w:val="center"/>
        </w:trPr>
        <w:tc>
          <w:tcPr>
            <w:tcW w:w="593" w:type="dxa"/>
            <w:vMerge/>
            <w:vAlign w:val="center"/>
          </w:tcPr>
          <w:p w:rsidR="00DD3EE8" w:rsidRPr="00921D79" w:rsidRDefault="00DD3EE8" w:rsidP="007E216C">
            <w:pPr>
              <w:jc w:val="center"/>
              <w:rPr>
                <w:rFonts w:ascii="宋体"/>
              </w:rPr>
            </w:pPr>
          </w:p>
        </w:tc>
        <w:tc>
          <w:tcPr>
            <w:tcW w:w="3295" w:type="dxa"/>
            <w:vAlign w:val="center"/>
          </w:tcPr>
          <w:p w:rsidR="00DD3EE8" w:rsidRPr="00921D79" w:rsidRDefault="00DD3EE8" w:rsidP="00C73113">
            <w:pPr>
              <w:rPr>
                <w:rFonts w:ascii="宋体"/>
                <w:szCs w:val="21"/>
              </w:rPr>
            </w:pPr>
            <w:r w:rsidRPr="00921D79">
              <w:rPr>
                <w:rFonts w:ascii="宋体" w:hAnsi="宋体" w:hint="eastAsia"/>
                <w:szCs w:val="21"/>
              </w:rPr>
              <w:t>公司法</w:t>
            </w:r>
          </w:p>
        </w:tc>
        <w:tc>
          <w:tcPr>
            <w:tcW w:w="818" w:type="dxa"/>
            <w:vMerge w:val="restart"/>
            <w:vAlign w:val="center"/>
          </w:tcPr>
          <w:p w:rsidR="00DD3EE8" w:rsidRPr="00921D79" w:rsidRDefault="00DD3EE8" w:rsidP="007E216C">
            <w:pPr>
              <w:jc w:val="center"/>
              <w:rPr>
                <w:rFonts w:ascii="宋体"/>
              </w:rPr>
            </w:pPr>
            <w:r w:rsidRPr="00921D79">
              <w:rPr>
                <w:rFonts w:ascii="宋体" w:hAnsi="宋体" w:hint="eastAsia"/>
              </w:rPr>
              <w:t>考试</w:t>
            </w:r>
          </w:p>
        </w:tc>
        <w:tc>
          <w:tcPr>
            <w:tcW w:w="607" w:type="dxa"/>
            <w:vMerge w:val="restart"/>
            <w:vAlign w:val="center"/>
          </w:tcPr>
          <w:p w:rsidR="00DD3EE8" w:rsidRPr="00921D79" w:rsidRDefault="00DD3EE8" w:rsidP="007E216C">
            <w:pPr>
              <w:jc w:val="center"/>
              <w:rPr>
                <w:rFonts w:ascii="宋体" w:hAnsi="宋体"/>
              </w:rPr>
            </w:pPr>
            <w:r w:rsidRPr="00921D79">
              <w:rPr>
                <w:rFonts w:ascii="宋体" w:hAnsi="宋体"/>
              </w:rPr>
              <w:t>54</w:t>
            </w:r>
          </w:p>
        </w:tc>
        <w:tc>
          <w:tcPr>
            <w:tcW w:w="818" w:type="dxa"/>
            <w:vMerge w:val="restart"/>
            <w:vAlign w:val="center"/>
          </w:tcPr>
          <w:p w:rsidR="00DD3EE8" w:rsidRPr="00921D79" w:rsidRDefault="00DD3EE8" w:rsidP="007E216C">
            <w:pPr>
              <w:jc w:val="center"/>
              <w:rPr>
                <w:rFonts w:ascii="宋体" w:hAnsi="宋体"/>
              </w:rPr>
            </w:pPr>
            <w:r w:rsidRPr="00921D79">
              <w:rPr>
                <w:rFonts w:ascii="宋体" w:hAnsi="宋体"/>
              </w:rPr>
              <w:t>2</w:t>
            </w:r>
          </w:p>
        </w:tc>
        <w:tc>
          <w:tcPr>
            <w:tcW w:w="607" w:type="dxa"/>
            <w:vMerge w:val="restart"/>
            <w:vAlign w:val="center"/>
          </w:tcPr>
          <w:p w:rsidR="00DD3EE8" w:rsidRPr="00921D79" w:rsidRDefault="00DD3EE8" w:rsidP="007E216C">
            <w:pPr>
              <w:jc w:val="center"/>
              <w:rPr>
                <w:rFonts w:ascii="宋体" w:hAnsi="宋体"/>
              </w:rPr>
            </w:pPr>
            <w:r w:rsidRPr="00921D79">
              <w:rPr>
                <w:rFonts w:ascii="宋体" w:hAnsi="宋体"/>
              </w:rPr>
              <w:t>3</w:t>
            </w:r>
          </w:p>
        </w:tc>
        <w:tc>
          <w:tcPr>
            <w:tcW w:w="1602" w:type="dxa"/>
            <w:vMerge w:val="restart"/>
            <w:vAlign w:val="center"/>
          </w:tcPr>
          <w:p w:rsidR="00DD3EE8" w:rsidRPr="00921D79" w:rsidRDefault="00DD3EE8" w:rsidP="00697E07">
            <w:pPr>
              <w:rPr>
                <w:rFonts w:ascii="宋体"/>
              </w:rPr>
            </w:pPr>
            <w:r w:rsidRPr="00921D79">
              <w:rPr>
                <w:rFonts w:ascii="宋体" w:hAnsi="宋体" w:hint="eastAsia"/>
              </w:rPr>
              <w:t>樊</w:t>
            </w:r>
            <w:r w:rsidRPr="00921D79">
              <w:rPr>
                <w:rFonts w:ascii="宋体" w:hAnsi="宋体"/>
              </w:rPr>
              <w:t xml:space="preserve"> </w:t>
            </w:r>
            <w:r w:rsidRPr="00921D79">
              <w:rPr>
                <w:rFonts w:ascii="宋体" w:hAnsi="宋体" w:hint="eastAsia"/>
              </w:rPr>
              <w:t>涛</w:t>
            </w:r>
            <w:r w:rsidRPr="00921D79">
              <w:rPr>
                <w:rFonts w:ascii="宋体" w:hAnsi="宋体"/>
              </w:rPr>
              <w:t xml:space="preserve">  </w:t>
            </w:r>
            <w:r w:rsidRPr="00921D79">
              <w:rPr>
                <w:rFonts w:ascii="宋体" w:hAnsi="宋体" w:hint="eastAsia"/>
              </w:rPr>
              <w:t>副教授</w:t>
            </w:r>
          </w:p>
        </w:tc>
      </w:tr>
      <w:tr w:rsidR="00DD3EE8" w:rsidRPr="00921D79" w:rsidTr="00222DA2">
        <w:trPr>
          <w:trHeight w:val="70"/>
          <w:jc w:val="center"/>
        </w:trPr>
        <w:tc>
          <w:tcPr>
            <w:tcW w:w="593" w:type="dxa"/>
            <w:vMerge/>
            <w:vAlign w:val="center"/>
          </w:tcPr>
          <w:p w:rsidR="00DD3EE8" w:rsidRPr="00921D79" w:rsidRDefault="00DD3EE8" w:rsidP="007E216C">
            <w:pPr>
              <w:jc w:val="center"/>
              <w:rPr>
                <w:rFonts w:ascii="宋体"/>
              </w:rPr>
            </w:pPr>
          </w:p>
        </w:tc>
        <w:tc>
          <w:tcPr>
            <w:tcW w:w="3295" w:type="dxa"/>
            <w:vAlign w:val="center"/>
          </w:tcPr>
          <w:p w:rsidR="00DD3EE8" w:rsidRPr="00921D79" w:rsidRDefault="00DD3EE8" w:rsidP="00C73113">
            <w:pPr>
              <w:rPr>
                <w:rFonts w:ascii="宋体" w:hAnsi="宋体"/>
                <w:szCs w:val="21"/>
              </w:rPr>
            </w:pPr>
            <w:r w:rsidRPr="00921D79">
              <w:rPr>
                <w:rFonts w:ascii="宋体" w:hAnsi="宋体"/>
                <w:szCs w:val="21"/>
              </w:rPr>
              <w:t>Company Law</w:t>
            </w:r>
          </w:p>
        </w:tc>
        <w:tc>
          <w:tcPr>
            <w:tcW w:w="818" w:type="dxa"/>
            <w:vMerge/>
            <w:vAlign w:val="center"/>
          </w:tcPr>
          <w:p w:rsidR="00DD3EE8" w:rsidRPr="00921D79" w:rsidRDefault="00DD3EE8" w:rsidP="007E216C">
            <w:pPr>
              <w:jc w:val="center"/>
              <w:rPr>
                <w:rFonts w:ascii="宋体"/>
              </w:rPr>
            </w:pPr>
          </w:p>
        </w:tc>
        <w:tc>
          <w:tcPr>
            <w:tcW w:w="607" w:type="dxa"/>
            <w:vMerge/>
            <w:vAlign w:val="center"/>
          </w:tcPr>
          <w:p w:rsidR="00DD3EE8" w:rsidRPr="00921D79" w:rsidRDefault="00DD3EE8" w:rsidP="007E216C">
            <w:pPr>
              <w:jc w:val="center"/>
              <w:rPr>
                <w:rFonts w:ascii="宋体"/>
              </w:rPr>
            </w:pPr>
          </w:p>
        </w:tc>
        <w:tc>
          <w:tcPr>
            <w:tcW w:w="818" w:type="dxa"/>
            <w:vMerge/>
            <w:vAlign w:val="center"/>
          </w:tcPr>
          <w:p w:rsidR="00DD3EE8" w:rsidRPr="00921D79" w:rsidRDefault="00DD3EE8" w:rsidP="007E216C">
            <w:pPr>
              <w:jc w:val="center"/>
              <w:rPr>
                <w:rFonts w:ascii="宋体"/>
              </w:rPr>
            </w:pPr>
          </w:p>
        </w:tc>
        <w:tc>
          <w:tcPr>
            <w:tcW w:w="607" w:type="dxa"/>
            <w:vMerge/>
            <w:vAlign w:val="center"/>
          </w:tcPr>
          <w:p w:rsidR="00DD3EE8" w:rsidRPr="00921D79" w:rsidRDefault="00DD3EE8" w:rsidP="007E216C">
            <w:pPr>
              <w:jc w:val="center"/>
              <w:rPr>
                <w:rFonts w:ascii="宋体"/>
              </w:rPr>
            </w:pPr>
          </w:p>
        </w:tc>
        <w:tc>
          <w:tcPr>
            <w:tcW w:w="1602" w:type="dxa"/>
            <w:vMerge/>
            <w:vAlign w:val="center"/>
          </w:tcPr>
          <w:p w:rsidR="00DD3EE8" w:rsidRPr="00921D79" w:rsidRDefault="00DD3EE8" w:rsidP="00697E07">
            <w:pPr>
              <w:rPr>
                <w:rFonts w:ascii="宋体"/>
              </w:rPr>
            </w:pPr>
          </w:p>
        </w:tc>
      </w:tr>
      <w:tr w:rsidR="00DD3EE8" w:rsidRPr="00921D79" w:rsidTr="00222DA2">
        <w:trPr>
          <w:trHeight w:val="70"/>
          <w:jc w:val="center"/>
        </w:trPr>
        <w:tc>
          <w:tcPr>
            <w:tcW w:w="593" w:type="dxa"/>
            <w:vMerge/>
            <w:vAlign w:val="center"/>
          </w:tcPr>
          <w:p w:rsidR="00DD3EE8" w:rsidRPr="00921D79" w:rsidRDefault="00DD3EE8" w:rsidP="007E216C">
            <w:pPr>
              <w:jc w:val="center"/>
              <w:rPr>
                <w:rFonts w:ascii="宋体"/>
              </w:rPr>
            </w:pPr>
          </w:p>
        </w:tc>
        <w:tc>
          <w:tcPr>
            <w:tcW w:w="3295" w:type="dxa"/>
            <w:vAlign w:val="center"/>
          </w:tcPr>
          <w:p w:rsidR="00DD3EE8" w:rsidRPr="00921D79" w:rsidRDefault="00DD3EE8" w:rsidP="00C73113">
            <w:pPr>
              <w:rPr>
                <w:rFonts w:ascii="宋体"/>
                <w:szCs w:val="21"/>
              </w:rPr>
            </w:pPr>
            <w:r w:rsidRPr="00921D79">
              <w:rPr>
                <w:rFonts w:ascii="宋体" w:hAnsi="宋体" w:hint="eastAsia"/>
                <w:szCs w:val="21"/>
              </w:rPr>
              <w:t>证券法</w:t>
            </w:r>
          </w:p>
        </w:tc>
        <w:tc>
          <w:tcPr>
            <w:tcW w:w="818" w:type="dxa"/>
            <w:vMerge w:val="restart"/>
            <w:vAlign w:val="center"/>
          </w:tcPr>
          <w:p w:rsidR="00DD3EE8" w:rsidRPr="00921D79" w:rsidRDefault="00DD3EE8" w:rsidP="007E216C">
            <w:pPr>
              <w:jc w:val="center"/>
              <w:rPr>
                <w:rFonts w:ascii="宋体"/>
              </w:rPr>
            </w:pPr>
            <w:r w:rsidRPr="00921D79">
              <w:rPr>
                <w:rFonts w:ascii="宋体" w:hAnsi="宋体" w:hint="eastAsia"/>
              </w:rPr>
              <w:t>考试</w:t>
            </w:r>
          </w:p>
        </w:tc>
        <w:tc>
          <w:tcPr>
            <w:tcW w:w="607" w:type="dxa"/>
            <w:vMerge w:val="restart"/>
            <w:vAlign w:val="center"/>
          </w:tcPr>
          <w:p w:rsidR="00DD3EE8" w:rsidRPr="00921D79" w:rsidRDefault="00DD3EE8" w:rsidP="007E216C">
            <w:pPr>
              <w:jc w:val="center"/>
              <w:rPr>
                <w:rFonts w:ascii="宋体" w:hAnsi="宋体"/>
              </w:rPr>
            </w:pPr>
            <w:r w:rsidRPr="00921D79">
              <w:rPr>
                <w:rFonts w:ascii="宋体" w:hAnsi="宋体"/>
              </w:rPr>
              <w:t>36</w:t>
            </w:r>
          </w:p>
        </w:tc>
        <w:tc>
          <w:tcPr>
            <w:tcW w:w="818" w:type="dxa"/>
            <w:vMerge w:val="restart"/>
            <w:vAlign w:val="center"/>
          </w:tcPr>
          <w:p w:rsidR="00DD3EE8" w:rsidRPr="00921D79" w:rsidRDefault="00DD3EE8" w:rsidP="007E216C">
            <w:pPr>
              <w:jc w:val="center"/>
              <w:rPr>
                <w:rFonts w:ascii="宋体" w:hAnsi="宋体"/>
              </w:rPr>
            </w:pPr>
            <w:r w:rsidRPr="00921D79">
              <w:rPr>
                <w:rFonts w:ascii="宋体" w:hAnsi="宋体"/>
              </w:rPr>
              <w:t>2</w:t>
            </w:r>
          </w:p>
        </w:tc>
        <w:tc>
          <w:tcPr>
            <w:tcW w:w="607" w:type="dxa"/>
            <w:vMerge w:val="restart"/>
            <w:vAlign w:val="center"/>
          </w:tcPr>
          <w:p w:rsidR="00DD3EE8" w:rsidRPr="00921D79" w:rsidRDefault="00DD3EE8" w:rsidP="007E216C">
            <w:pPr>
              <w:jc w:val="center"/>
              <w:rPr>
                <w:rFonts w:ascii="宋体" w:hAnsi="宋体"/>
              </w:rPr>
            </w:pPr>
            <w:r w:rsidRPr="00921D79">
              <w:rPr>
                <w:rFonts w:ascii="宋体" w:hAnsi="宋体"/>
              </w:rPr>
              <w:t>2</w:t>
            </w:r>
          </w:p>
        </w:tc>
        <w:tc>
          <w:tcPr>
            <w:tcW w:w="1602" w:type="dxa"/>
            <w:vMerge w:val="restart"/>
            <w:vAlign w:val="center"/>
          </w:tcPr>
          <w:p w:rsidR="00DD3EE8" w:rsidRPr="00921D79" w:rsidRDefault="00DD3EE8" w:rsidP="00697E07">
            <w:pPr>
              <w:rPr>
                <w:rFonts w:ascii="宋体"/>
              </w:rPr>
            </w:pPr>
            <w:r w:rsidRPr="00921D79">
              <w:rPr>
                <w:rFonts w:hint="eastAsia"/>
                <w:szCs w:val="21"/>
              </w:rPr>
              <w:t>谈</w:t>
            </w:r>
            <w:r w:rsidRPr="00921D79">
              <w:rPr>
                <w:szCs w:val="21"/>
              </w:rPr>
              <w:t xml:space="preserve"> </w:t>
            </w:r>
            <w:r w:rsidRPr="00921D79">
              <w:rPr>
                <w:rFonts w:hint="eastAsia"/>
                <w:szCs w:val="21"/>
              </w:rPr>
              <w:t>萧</w:t>
            </w:r>
            <w:r w:rsidRPr="00921D79">
              <w:rPr>
                <w:szCs w:val="21"/>
              </w:rPr>
              <w:t xml:space="preserve">  </w:t>
            </w:r>
            <w:r w:rsidRPr="00921D79">
              <w:rPr>
                <w:rFonts w:hint="eastAsia"/>
                <w:szCs w:val="21"/>
              </w:rPr>
              <w:t>副教授</w:t>
            </w:r>
          </w:p>
        </w:tc>
      </w:tr>
      <w:tr w:rsidR="00DD3EE8" w:rsidRPr="00921D79" w:rsidTr="00222DA2">
        <w:trPr>
          <w:trHeight w:val="70"/>
          <w:jc w:val="center"/>
        </w:trPr>
        <w:tc>
          <w:tcPr>
            <w:tcW w:w="593" w:type="dxa"/>
            <w:vMerge/>
            <w:vAlign w:val="center"/>
          </w:tcPr>
          <w:p w:rsidR="00DD3EE8" w:rsidRPr="00921D79" w:rsidRDefault="00DD3EE8" w:rsidP="007E216C">
            <w:pPr>
              <w:jc w:val="center"/>
              <w:rPr>
                <w:rFonts w:ascii="宋体"/>
              </w:rPr>
            </w:pPr>
          </w:p>
        </w:tc>
        <w:tc>
          <w:tcPr>
            <w:tcW w:w="3295" w:type="dxa"/>
            <w:vAlign w:val="center"/>
          </w:tcPr>
          <w:p w:rsidR="00DD3EE8" w:rsidRPr="00921D79" w:rsidRDefault="00DD3EE8" w:rsidP="00C73113">
            <w:pPr>
              <w:rPr>
                <w:rFonts w:ascii="宋体" w:hAnsi="宋体"/>
                <w:szCs w:val="21"/>
              </w:rPr>
            </w:pPr>
            <w:r w:rsidRPr="00921D79">
              <w:rPr>
                <w:rFonts w:ascii="宋体" w:hAnsi="宋体"/>
                <w:szCs w:val="21"/>
              </w:rPr>
              <w:t>Securities law</w:t>
            </w:r>
          </w:p>
        </w:tc>
        <w:tc>
          <w:tcPr>
            <w:tcW w:w="818" w:type="dxa"/>
            <w:vMerge/>
            <w:vAlign w:val="center"/>
          </w:tcPr>
          <w:p w:rsidR="00DD3EE8" w:rsidRPr="00921D79" w:rsidRDefault="00DD3EE8" w:rsidP="007E216C">
            <w:pPr>
              <w:jc w:val="center"/>
              <w:rPr>
                <w:rFonts w:ascii="宋体"/>
              </w:rPr>
            </w:pPr>
          </w:p>
        </w:tc>
        <w:tc>
          <w:tcPr>
            <w:tcW w:w="607" w:type="dxa"/>
            <w:vMerge/>
            <w:vAlign w:val="center"/>
          </w:tcPr>
          <w:p w:rsidR="00DD3EE8" w:rsidRPr="00921D79" w:rsidRDefault="00DD3EE8" w:rsidP="007E216C">
            <w:pPr>
              <w:jc w:val="center"/>
              <w:rPr>
                <w:rFonts w:ascii="宋体"/>
              </w:rPr>
            </w:pPr>
          </w:p>
        </w:tc>
        <w:tc>
          <w:tcPr>
            <w:tcW w:w="818" w:type="dxa"/>
            <w:vMerge/>
            <w:vAlign w:val="center"/>
          </w:tcPr>
          <w:p w:rsidR="00DD3EE8" w:rsidRPr="00921D79" w:rsidRDefault="00DD3EE8" w:rsidP="007E216C">
            <w:pPr>
              <w:jc w:val="center"/>
              <w:rPr>
                <w:rFonts w:ascii="宋体"/>
              </w:rPr>
            </w:pPr>
          </w:p>
        </w:tc>
        <w:tc>
          <w:tcPr>
            <w:tcW w:w="607" w:type="dxa"/>
            <w:vMerge/>
            <w:vAlign w:val="center"/>
          </w:tcPr>
          <w:p w:rsidR="00DD3EE8" w:rsidRPr="00921D79" w:rsidRDefault="00DD3EE8" w:rsidP="007E216C">
            <w:pPr>
              <w:jc w:val="center"/>
              <w:rPr>
                <w:rFonts w:ascii="宋体"/>
              </w:rPr>
            </w:pPr>
          </w:p>
        </w:tc>
        <w:tc>
          <w:tcPr>
            <w:tcW w:w="1602" w:type="dxa"/>
            <w:vMerge/>
            <w:vAlign w:val="center"/>
          </w:tcPr>
          <w:p w:rsidR="00DD3EE8" w:rsidRPr="00921D79" w:rsidRDefault="00DD3EE8" w:rsidP="00697E07">
            <w:pPr>
              <w:rPr>
                <w:rFonts w:ascii="宋体"/>
              </w:rPr>
            </w:pPr>
          </w:p>
        </w:tc>
      </w:tr>
      <w:tr w:rsidR="00DD3EE8" w:rsidRPr="00921D79" w:rsidTr="000F71BC">
        <w:trPr>
          <w:trHeight w:val="308"/>
          <w:jc w:val="center"/>
        </w:trPr>
        <w:tc>
          <w:tcPr>
            <w:tcW w:w="593" w:type="dxa"/>
            <w:vMerge/>
            <w:vAlign w:val="center"/>
          </w:tcPr>
          <w:p w:rsidR="00DD3EE8" w:rsidRPr="00921D79" w:rsidRDefault="00DD3EE8" w:rsidP="007E216C">
            <w:pPr>
              <w:jc w:val="center"/>
              <w:rPr>
                <w:rFonts w:ascii="宋体"/>
              </w:rPr>
            </w:pPr>
          </w:p>
        </w:tc>
        <w:tc>
          <w:tcPr>
            <w:tcW w:w="3295" w:type="dxa"/>
            <w:vAlign w:val="center"/>
          </w:tcPr>
          <w:p w:rsidR="00DD3EE8" w:rsidRPr="00921D79" w:rsidRDefault="00DD3EE8" w:rsidP="00C73113">
            <w:pPr>
              <w:rPr>
                <w:rFonts w:ascii="宋体"/>
              </w:rPr>
            </w:pPr>
            <w:r w:rsidRPr="00921D79">
              <w:rPr>
                <w:rFonts w:ascii="Verdana" w:hAnsi="Verdana" w:hint="eastAsia"/>
                <w:color w:val="000000"/>
                <w:szCs w:val="21"/>
              </w:rPr>
              <w:t>知识产权</w:t>
            </w:r>
          </w:p>
        </w:tc>
        <w:tc>
          <w:tcPr>
            <w:tcW w:w="818" w:type="dxa"/>
            <w:vMerge w:val="restart"/>
            <w:vAlign w:val="center"/>
          </w:tcPr>
          <w:p w:rsidR="00DD3EE8" w:rsidRPr="00921D79" w:rsidRDefault="00DD3EE8" w:rsidP="00DD3EE8">
            <w:pPr>
              <w:ind w:firstLineChars="50" w:firstLine="31680"/>
              <w:rPr>
                <w:rFonts w:ascii="宋体"/>
              </w:rPr>
            </w:pPr>
            <w:r w:rsidRPr="00921D79">
              <w:rPr>
                <w:rFonts w:ascii="宋体" w:hAnsi="宋体" w:hint="eastAsia"/>
              </w:rPr>
              <w:t>考试</w:t>
            </w:r>
          </w:p>
        </w:tc>
        <w:tc>
          <w:tcPr>
            <w:tcW w:w="607" w:type="dxa"/>
            <w:vMerge w:val="restart"/>
            <w:vAlign w:val="center"/>
          </w:tcPr>
          <w:p w:rsidR="00DD3EE8" w:rsidRPr="00921D79" w:rsidRDefault="00DD3EE8" w:rsidP="002D0999">
            <w:pPr>
              <w:jc w:val="center"/>
              <w:rPr>
                <w:rFonts w:ascii="宋体" w:hAnsi="宋体"/>
              </w:rPr>
            </w:pPr>
            <w:r w:rsidRPr="00921D79">
              <w:rPr>
                <w:rFonts w:ascii="宋体" w:hAnsi="宋体"/>
              </w:rPr>
              <w:t>54</w:t>
            </w:r>
          </w:p>
        </w:tc>
        <w:tc>
          <w:tcPr>
            <w:tcW w:w="818" w:type="dxa"/>
            <w:vMerge w:val="restart"/>
            <w:vAlign w:val="center"/>
          </w:tcPr>
          <w:p w:rsidR="00DD3EE8" w:rsidRPr="00921D79" w:rsidRDefault="00DD3EE8" w:rsidP="002D0999">
            <w:pPr>
              <w:jc w:val="center"/>
              <w:rPr>
                <w:rFonts w:ascii="宋体" w:hAnsi="宋体"/>
              </w:rPr>
            </w:pPr>
            <w:r w:rsidRPr="00921D79">
              <w:rPr>
                <w:rFonts w:ascii="宋体" w:hAnsi="宋体"/>
              </w:rPr>
              <w:t>2</w:t>
            </w:r>
          </w:p>
        </w:tc>
        <w:tc>
          <w:tcPr>
            <w:tcW w:w="607" w:type="dxa"/>
            <w:vMerge w:val="restart"/>
            <w:vAlign w:val="center"/>
          </w:tcPr>
          <w:p w:rsidR="00DD3EE8" w:rsidRPr="00921D79" w:rsidRDefault="00DD3EE8" w:rsidP="002D0999">
            <w:pPr>
              <w:jc w:val="center"/>
              <w:rPr>
                <w:rFonts w:ascii="宋体" w:hAnsi="宋体"/>
              </w:rPr>
            </w:pPr>
            <w:r w:rsidRPr="00921D79">
              <w:rPr>
                <w:rFonts w:ascii="宋体" w:hAnsi="宋体"/>
              </w:rPr>
              <w:t>3</w:t>
            </w:r>
          </w:p>
        </w:tc>
        <w:tc>
          <w:tcPr>
            <w:tcW w:w="1602" w:type="dxa"/>
            <w:vMerge w:val="restart"/>
            <w:vAlign w:val="center"/>
          </w:tcPr>
          <w:p w:rsidR="00DD3EE8" w:rsidRPr="00921D79" w:rsidRDefault="00DD3EE8" w:rsidP="00D62ADC">
            <w:pPr>
              <w:rPr>
                <w:rFonts w:ascii="宋体"/>
                <w:szCs w:val="21"/>
              </w:rPr>
            </w:pPr>
            <w:r w:rsidRPr="00921D79">
              <w:rPr>
                <w:rFonts w:ascii="宋体" w:hAnsi="宋体" w:hint="eastAsia"/>
                <w:szCs w:val="21"/>
              </w:rPr>
              <w:t>郑书前</w:t>
            </w:r>
            <w:r w:rsidRPr="00921D79">
              <w:rPr>
                <w:rFonts w:ascii="宋体" w:hAnsi="宋体"/>
                <w:szCs w:val="21"/>
              </w:rPr>
              <w:t xml:space="preserve"> </w:t>
            </w:r>
            <w:r w:rsidRPr="00921D79">
              <w:rPr>
                <w:rFonts w:ascii="宋体" w:hAnsi="宋体" w:hint="eastAsia"/>
                <w:szCs w:val="21"/>
              </w:rPr>
              <w:t>副教授</w:t>
            </w:r>
          </w:p>
          <w:p w:rsidR="00DD3EE8" w:rsidRPr="00921D79" w:rsidRDefault="00DD3EE8" w:rsidP="00D62ADC">
            <w:pPr>
              <w:rPr>
                <w:rFonts w:ascii="宋体"/>
              </w:rPr>
            </w:pPr>
            <w:r w:rsidRPr="00921D79">
              <w:rPr>
                <w:rFonts w:ascii="宋体" w:hAnsi="宋体" w:hint="eastAsia"/>
                <w:szCs w:val="21"/>
              </w:rPr>
              <w:t>吉宇宽</w:t>
            </w:r>
            <w:r w:rsidRPr="00921D79">
              <w:rPr>
                <w:rFonts w:ascii="宋体" w:hAnsi="宋体"/>
                <w:szCs w:val="21"/>
              </w:rPr>
              <w:t xml:space="preserve">  </w:t>
            </w:r>
            <w:r w:rsidRPr="00921D79">
              <w:rPr>
                <w:rFonts w:ascii="宋体" w:hAnsi="宋体" w:hint="eastAsia"/>
                <w:szCs w:val="21"/>
              </w:rPr>
              <w:t>教授</w:t>
            </w:r>
          </w:p>
        </w:tc>
      </w:tr>
      <w:tr w:rsidR="00DD3EE8" w:rsidRPr="00921D79" w:rsidTr="00222DA2">
        <w:trPr>
          <w:trHeight w:val="414"/>
          <w:jc w:val="center"/>
        </w:trPr>
        <w:tc>
          <w:tcPr>
            <w:tcW w:w="593" w:type="dxa"/>
            <w:vMerge/>
            <w:vAlign w:val="center"/>
          </w:tcPr>
          <w:p w:rsidR="00DD3EE8" w:rsidRPr="00921D79" w:rsidRDefault="00DD3EE8" w:rsidP="007E216C">
            <w:pPr>
              <w:jc w:val="center"/>
              <w:rPr>
                <w:rFonts w:ascii="宋体"/>
              </w:rPr>
            </w:pPr>
          </w:p>
        </w:tc>
        <w:tc>
          <w:tcPr>
            <w:tcW w:w="3295" w:type="dxa"/>
            <w:vAlign w:val="center"/>
          </w:tcPr>
          <w:p w:rsidR="00DD3EE8" w:rsidRPr="00921D79" w:rsidRDefault="00DD3EE8" w:rsidP="00C73113">
            <w:pPr>
              <w:rPr>
                <w:rFonts w:ascii="宋体" w:hAnsi="宋体"/>
                <w:szCs w:val="21"/>
              </w:rPr>
            </w:pPr>
            <w:r w:rsidRPr="00921D79">
              <w:rPr>
                <w:rFonts w:ascii="宋体" w:hAnsi="宋体"/>
                <w:szCs w:val="21"/>
              </w:rPr>
              <w:t>Intellectual Property Law</w:t>
            </w:r>
          </w:p>
        </w:tc>
        <w:tc>
          <w:tcPr>
            <w:tcW w:w="818" w:type="dxa"/>
            <w:vMerge/>
            <w:vAlign w:val="center"/>
          </w:tcPr>
          <w:p w:rsidR="00DD3EE8" w:rsidRPr="00921D79" w:rsidRDefault="00DD3EE8" w:rsidP="00697E07">
            <w:pPr>
              <w:rPr>
                <w:rFonts w:ascii="宋体"/>
              </w:rPr>
            </w:pPr>
          </w:p>
        </w:tc>
        <w:tc>
          <w:tcPr>
            <w:tcW w:w="607" w:type="dxa"/>
            <w:vMerge/>
            <w:vAlign w:val="center"/>
          </w:tcPr>
          <w:p w:rsidR="00DD3EE8" w:rsidRPr="00921D79" w:rsidRDefault="00DD3EE8" w:rsidP="002D0999">
            <w:pPr>
              <w:jc w:val="center"/>
              <w:rPr>
                <w:rFonts w:ascii="宋体"/>
              </w:rPr>
            </w:pPr>
          </w:p>
        </w:tc>
        <w:tc>
          <w:tcPr>
            <w:tcW w:w="818" w:type="dxa"/>
            <w:vMerge/>
            <w:vAlign w:val="center"/>
          </w:tcPr>
          <w:p w:rsidR="00DD3EE8" w:rsidRPr="00921D79" w:rsidRDefault="00DD3EE8" w:rsidP="002D0999">
            <w:pPr>
              <w:jc w:val="center"/>
              <w:rPr>
                <w:rFonts w:ascii="宋体"/>
              </w:rPr>
            </w:pPr>
          </w:p>
        </w:tc>
        <w:tc>
          <w:tcPr>
            <w:tcW w:w="607" w:type="dxa"/>
            <w:vMerge/>
            <w:vAlign w:val="center"/>
          </w:tcPr>
          <w:p w:rsidR="00DD3EE8" w:rsidRPr="00921D79" w:rsidRDefault="00DD3EE8" w:rsidP="002D0999">
            <w:pPr>
              <w:jc w:val="center"/>
              <w:rPr>
                <w:rFonts w:ascii="宋体"/>
              </w:rPr>
            </w:pPr>
          </w:p>
        </w:tc>
        <w:tc>
          <w:tcPr>
            <w:tcW w:w="1602" w:type="dxa"/>
            <w:vMerge/>
            <w:vAlign w:val="center"/>
          </w:tcPr>
          <w:p w:rsidR="00DD3EE8" w:rsidRPr="00921D79" w:rsidRDefault="00DD3EE8" w:rsidP="00697E07">
            <w:pPr>
              <w:rPr>
                <w:rFonts w:ascii="宋体"/>
              </w:rPr>
            </w:pPr>
          </w:p>
        </w:tc>
      </w:tr>
      <w:tr w:rsidR="00DD3EE8" w:rsidRPr="00921D79" w:rsidTr="00DA54EE">
        <w:trPr>
          <w:trHeight w:val="70"/>
          <w:jc w:val="center"/>
        </w:trPr>
        <w:tc>
          <w:tcPr>
            <w:tcW w:w="593" w:type="dxa"/>
            <w:vMerge w:val="restart"/>
            <w:tcBorders>
              <w:top w:val="double" w:sz="4" w:space="0" w:color="auto"/>
            </w:tcBorders>
            <w:textDirection w:val="tbRlV"/>
            <w:vAlign w:val="center"/>
          </w:tcPr>
          <w:p w:rsidR="00DD3EE8" w:rsidRPr="00921D79" w:rsidRDefault="00DD3EE8" w:rsidP="007E216C">
            <w:pPr>
              <w:ind w:left="113" w:right="113"/>
              <w:jc w:val="center"/>
              <w:rPr>
                <w:rFonts w:ascii="宋体"/>
              </w:rPr>
            </w:pPr>
            <w:r w:rsidRPr="00921D79">
              <w:rPr>
                <w:rFonts w:ascii="宋体" w:hAnsi="宋体" w:hint="eastAsia"/>
              </w:rPr>
              <w:t>选修课</w:t>
            </w:r>
          </w:p>
        </w:tc>
        <w:tc>
          <w:tcPr>
            <w:tcW w:w="3295" w:type="dxa"/>
            <w:tcBorders>
              <w:top w:val="double" w:sz="4" w:space="0" w:color="auto"/>
            </w:tcBorders>
            <w:vAlign w:val="center"/>
          </w:tcPr>
          <w:p w:rsidR="00DD3EE8" w:rsidRPr="00921D79" w:rsidRDefault="00DD3EE8" w:rsidP="00AA32DD">
            <w:pPr>
              <w:rPr>
                <w:rFonts w:ascii="宋体"/>
              </w:rPr>
            </w:pPr>
            <w:r w:rsidRPr="00921D79">
              <w:rPr>
                <w:rFonts w:ascii="宋体" w:hAnsi="宋体" w:hint="eastAsia"/>
              </w:rPr>
              <w:t>信托法原理与实务</w:t>
            </w:r>
          </w:p>
        </w:tc>
        <w:tc>
          <w:tcPr>
            <w:tcW w:w="818" w:type="dxa"/>
            <w:vMerge w:val="restart"/>
            <w:tcBorders>
              <w:top w:val="double" w:sz="4" w:space="0" w:color="auto"/>
            </w:tcBorders>
            <w:vAlign w:val="center"/>
          </w:tcPr>
          <w:p w:rsidR="00DD3EE8" w:rsidRPr="00921D79" w:rsidRDefault="00DD3EE8" w:rsidP="00AA32DD">
            <w:pPr>
              <w:jc w:val="center"/>
              <w:rPr>
                <w:rFonts w:ascii="宋体"/>
              </w:rPr>
            </w:pPr>
            <w:r w:rsidRPr="00921D79">
              <w:rPr>
                <w:rFonts w:ascii="宋体" w:hAnsi="宋体" w:hint="eastAsia"/>
              </w:rPr>
              <w:t>考试</w:t>
            </w:r>
          </w:p>
        </w:tc>
        <w:tc>
          <w:tcPr>
            <w:tcW w:w="607" w:type="dxa"/>
            <w:vMerge w:val="restart"/>
            <w:tcBorders>
              <w:top w:val="double" w:sz="4" w:space="0" w:color="auto"/>
            </w:tcBorders>
            <w:vAlign w:val="center"/>
          </w:tcPr>
          <w:p w:rsidR="00DD3EE8" w:rsidRPr="00921D79" w:rsidRDefault="00DD3EE8" w:rsidP="00AA32DD">
            <w:pPr>
              <w:jc w:val="center"/>
              <w:rPr>
                <w:rFonts w:ascii="宋体" w:hAnsi="宋体"/>
              </w:rPr>
            </w:pPr>
            <w:r w:rsidRPr="00921D79">
              <w:rPr>
                <w:rFonts w:ascii="宋体" w:hAnsi="宋体"/>
              </w:rPr>
              <w:t>36</w:t>
            </w:r>
          </w:p>
        </w:tc>
        <w:tc>
          <w:tcPr>
            <w:tcW w:w="818" w:type="dxa"/>
            <w:vMerge w:val="restart"/>
            <w:tcBorders>
              <w:top w:val="double" w:sz="4" w:space="0" w:color="auto"/>
            </w:tcBorders>
            <w:vAlign w:val="center"/>
          </w:tcPr>
          <w:p w:rsidR="00DD3EE8" w:rsidRPr="00921D79" w:rsidRDefault="00DD3EE8" w:rsidP="00AA32DD">
            <w:pPr>
              <w:jc w:val="center"/>
              <w:rPr>
                <w:rFonts w:ascii="宋体" w:hAnsi="宋体"/>
              </w:rPr>
            </w:pPr>
            <w:r w:rsidRPr="00921D79">
              <w:rPr>
                <w:rFonts w:ascii="宋体" w:hAnsi="宋体"/>
              </w:rPr>
              <w:t>2</w:t>
            </w:r>
          </w:p>
        </w:tc>
        <w:tc>
          <w:tcPr>
            <w:tcW w:w="607" w:type="dxa"/>
            <w:vMerge w:val="restart"/>
            <w:tcBorders>
              <w:top w:val="double" w:sz="4" w:space="0" w:color="auto"/>
            </w:tcBorders>
            <w:vAlign w:val="center"/>
          </w:tcPr>
          <w:p w:rsidR="00DD3EE8" w:rsidRPr="00921D79" w:rsidRDefault="00DD3EE8" w:rsidP="00AA32DD">
            <w:pPr>
              <w:jc w:val="center"/>
              <w:rPr>
                <w:rFonts w:ascii="宋体" w:hAnsi="宋体"/>
              </w:rPr>
            </w:pPr>
            <w:r w:rsidRPr="00921D79">
              <w:rPr>
                <w:rFonts w:ascii="宋体" w:hAnsi="宋体"/>
              </w:rPr>
              <w:t>2</w:t>
            </w:r>
          </w:p>
        </w:tc>
        <w:tc>
          <w:tcPr>
            <w:tcW w:w="1602" w:type="dxa"/>
            <w:vMerge w:val="restart"/>
            <w:tcBorders>
              <w:top w:val="double" w:sz="4" w:space="0" w:color="auto"/>
            </w:tcBorders>
            <w:vAlign w:val="center"/>
          </w:tcPr>
          <w:p w:rsidR="00DD3EE8" w:rsidRPr="00921D79" w:rsidRDefault="00DD3EE8" w:rsidP="00AA32DD">
            <w:pPr>
              <w:rPr>
                <w:rFonts w:ascii="宋体"/>
              </w:rPr>
            </w:pPr>
            <w:r w:rsidRPr="00921D79">
              <w:rPr>
                <w:rFonts w:ascii="宋体" w:hAnsi="宋体" w:hint="eastAsia"/>
              </w:rPr>
              <w:t>王志诚</w:t>
            </w:r>
            <w:r w:rsidRPr="00921D79">
              <w:rPr>
                <w:rFonts w:ascii="宋体" w:hAnsi="宋体"/>
              </w:rPr>
              <w:t xml:space="preserve">  </w:t>
            </w:r>
            <w:r w:rsidRPr="00921D79">
              <w:rPr>
                <w:rFonts w:ascii="宋体" w:hAnsi="宋体" w:hint="eastAsia"/>
              </w:rPr>
              <w:t>教授</w:t>
            </w:r>
          </w:p>
        </w:tc>
      </w:tr>
      <w:tr w:rsidR="00DD3EE8" w:rsidRPr="00921D79" w:rsidTr="00DA54EE">
        <w:trPr>
          <w:trHeight w:val="70"/>
          <w:jc w:val="center"/>
        </w:trPr>
        <w:tc>
          <w:tcPr>
            <w:tcW w:w="593" w:type="dxa"/>
            <w:vMerge/>
            <w:textDirection w:val="tbRlV"/>
            <w:vAlign w:val="center"/>
          </w:tcPr>
          <w:p w:rsidR="00DD3EE8" w:rsidRPr="00921D79" w:rsidRDefault="00DD3EE8" w:rsidP="007E216C">
            <w:pPr>
              <w:ind w:left="113" w:right="113"/>
              <w:jc w:val="center"/>
              <w:rPr>
                <w:rFonts w:ascii="宋体"/>
              </w:rPr>
            </w:pPr>
          </w:p>
        </w:tc>
        <w:tc>
          <w:tcPr>
            <w:tcW w:w="3295" w:type="dxa"/>
            <w:tcBorders>
              <w:top w:val="double" w:sz="4" w:space="0" w:color="auto"/>
            </w:tcBorders>
            <w:vAlign w:val="center"/>
          </w:tcPr>
          <w:p w:rsidR="00DD3EE8" w:rsidRPr="00921D79" w:rsidRDefault="00DD3EE8" w:rsidP="00AA32DD">
            <w:pPr>
              <w:rPr>
                <w:rFonts w:ascii="宋体" w:hAnsi="宋体"/>
              </w:rPr>
            </w:pPr>
            <w:r w:rsidRPr="00921D79">
              <w:rPr>
                <w:rStyle w:val="gray"/>
                <w:rFonts w:ascii="Arial" w:hAnsi="Arial" w:cs="Arial"/>
                <w:color w:val="666666"/>
                <w:sz w:val="20"/>
                <w:szCs w:val="20"/>
                <w:shd w:val="clear" w:color="auto" w:fill="FFFFFF"/>
              </w:rPr>
              <w:t> </w:t>
            </w:r>
            <w:r w:rsidRPr="00921D79">
              <w:rPr>
                <w:rFonts w:ascii="宋体" w:hAnsi="宋体"/>
              </w:rPr>
              <w:t>Trust Law and Practices</w:t>
            </w:r>
          </w:p>
        </w:tc>
        <w:tc>
          <w:tcPr>
            <w:tcW w:w="818" w:type="dxa"/>
            <w:vMerge/>
            <w:vAlign w:val="center"/>
          </w:tcPr>
          <w:p w:rsidR="00DD3EE8" w:rsidRPr="00921D79" w:rsidRDefault="00DD3EE8" w:rsidP="00FD3676">
            <w:pPr>
              <w:jc w:val="center"/>
              <w:rPr>
                <w:rFonts w:ascii="宋体"/>
              </w:rPr>
            </w:pPr>
          </w:p>
        </w:tc>
        <w:tc>
          <w:tcPr>
            <w:tcW w:w="607" w:type="dxa"/>
            <w:vMerge/>
            <w:vAlign w:val="center"/>
          </w:tcPr>
          <w:p w:rsidR="00DD3EE8" w:rsidRPr="00921D79" w:rsidRDefault="00DD3EE8" w:rsidP="002D0999">
            <w:pPr>
              <w:jc w:val="center"/>
              <w:rPr>
                <w:rFonts w:ascii="宋体"/>
              </w:rPr>
            </w:pPr>
          </w:p>
        </w:tc>
        <w:tc>
          <w:tcPr>
            <w:tcW w:w="818" w:type="dxa"/>
            <w:vMerge/>
            <w:vAlign w:val="center"/>
          </w:tcPr>
          <w:p w:rsidR="00DD3EE8" w:rsidRPr="00921D79" w:rsidRDefault="00DD3EE8" w:rsidP="002D0999">
            <w:pPr>
              <w:jc w:val="center"/>
              <w:rPr>
                <w:rFonts w:ascii="宋体"/>
              </w:rPr>
            </w:pPr>
          </w:p>
        </w:tc>
        <w:tc>
          <w:tcPr>
            <w:tcW w:w="607" w:type="dxa"/>
            <w:vMerge/>
            <w:vAlign w:val="center"/>
          </w:tcPr>
          <w:p w:rsidR="00DD3EE8" w:rsidRPr="00921D79" w:rsidRDefault="00DD3EE8" w:rsidP="002D0999">
            <w:pPr>
              <w:jc w:val="center"/>
              <w:rPr>
                <w:rFonts w:ascii="宋体"/>
              </w:rPr>
            </w:pPr>
          </w:p>
        </w:tc>
        <w:tc>
          <w:tcPr>
            <w:tcW w:w="1602" w:type="dxa"/>
            <w:vMerge/>
            <w:vAlign w:val="center"/>
          </w:tcPr>
          <w:p w:rsidR="00DD3EE8" w:rsidRPr="00921D79" w:rsidRDefault="00DD3EE8" w:rsidP="00697E07">
            <w:pPr>
              <w:rPr>
                <w:szCs w:val="21"/>
              </w:rPr>
            </w:pPr>
          </w:p>
        </w:tc>
      </w:tr>
      <w:tr w:rsidR="00DD3EE8" w:rsidRPr="00921D79" w:rsidTr="00DA54EE">
        <w:trPr>
          <w:trHeight w:val="70"/>
          <w:jc w:val="center"/>
        </w:trPr>
        <w:tc>
          <w:tcPr>
            <w:tcW w:w="593" w:type="dxa"/>
            <w:vMerge/>
            <w:textDirection w:val="tbRlV"/>
            <w:vAlign w:val="center"/>
          </w:tcPr>
          <w:p w:rsidR="00DD3EE8" w:rsidRPr="00921D79" w:rsidRDefault="00DD3EE8" w:rsidP="007E216C">
            <w:pPr>
              <w:ind w:left="113" w:right="113"/>
              <w:jc w:val="center"/>
              <w:rPr>
                <w:rFonts w:ascii="宋体"/>
              </w:rPr>
            </w:pPr>
          </w:p>
        </w:tc>
        <w:tc>
          <w:tcPr>
            <w:tcW w:w="3295" w:type="dxa"/>
            <w:tcBorders>
              <w:top w:val="double" w:sz="4" w:space="0" w:color="auto"/>
            </w:tcBorders>
            <w:vAlign w:val="center"/>
          </w:tcPr>
          <w:p w:rsidR="00DD3EE8" w:rsidRPr="00921D79" w:rsidRDefault="00DD3EE8" w:rsidP="00C73113">
            <w:pPr>
              <w:rPr>
                <w:rFonts w:ascii="宋体"/>
              </w:rPr>
            </w:pPr>
            <w:r w:rsidRPr="00921D79">
              <w:rPr>
                <w:rFonts w:ascii="宋体" w:hAnsi="宋体" w:hint="eastAsia"/>
                <w:szCs w:val="21"/>
              </w:rPr>
              <w:t>劳动与社会保障法</w:t>
            </w:r>
          </w:p>
        </w:tc>
        <w:tc>
          <w:tcPr>
            <w:tcW w:w="818" w:type="dxa"/>
            <w:vMerge w:val="restart"/>
            <w:tcBorders>
              <w:top w:val="double" w:sz="4" w:space="0" w:color="auto"/>
            </w:tcBorders>
            <w:vAlign w:val="center"/>
          </w:tcPr>
          <w:p w:rsidR="00DD3EE8" w:rsidRPr="00921D79" w:rsidRDefault="00DD3EE8" w:rsidP="00FD3676">
            <w:pPr>
              <w:jc w:val="center"/>
              <w:rPr>
                <w:rFonts w:ascii="宋体"/>
              </w:rPr>
            </w:pPr>
            <w:r w:rsidRPr="00921D79">
              <w:rPr>
                <w:rFonts w:ascii="宋体" w:hAnsi="宋体" w:hint="eastAsia"/>
              </w:rPr>
              <w:t>考查</w:t>
            </w:r>
          </w:p>
        </w:tc>
        <w:tc>
          <w:tcPr>
            <w:tcW w:w="607" w:type="dxa"/>
            <w:vMerge w:val="restart"/>
            <w:tcBorders>
              <w:top w:val="double" w:sz="4" w:space="0" w:color="auto"/>
            </w:tcBorders>
            <w:vAlign w:val="center"/>
          </w:tcPr>
          <w:p w:rsidR="00DD3EE8" w:rsidRPr="00921D79" w:rsidRDefault="00DD3EE8" w:rsidP="002D0999">
            <w:pPr>
              <w:jc w:val="center"/>
            </w:pPr>
            <w:r w:rsidRPr="00921D79">
              <w:rPr>
                <w:rFonts w:ascii="宋体" w:hAnsi="宋体"/>
              </w:rPr>
              <w:t>36</w:t>
            </w:r>
          </w:p>
        </w:tc>
        <w:tc>
          <w:tcPr>
            <w:tcW w:w="818" w:type="dxa"/>
            <w:vMerge w:val="restart"/>
            <w:tcBorders>
              <w:top w:val="double" w:sz="4" w:space="0" w:color="auto"/>
            </w:tcBorders>
            <w:vAlign w:val="center"/>
          </w:tcPr>
          <w:p w:rsidR="00DD3EE8" w:rsidRPr="00921D79" w:rsidRDefault="00DD3EE8" w:rsidP="002D0999">
            <w:pPr>
              <w:jc w:val="center"/>
            </w:pPr>
            <w:r w:rsidRPr="00921D79">
              <w:rPr>
                <w:rFonts w:ascii="宋体" w:hAnsi="宋体"/>
              </w:rPr>
              <w:t>3</w:t>
            </w:r>
          </w:p>
        </w:tc>
        <w:tc>
          <w:tcPr>
            <w:tcW w:w="607" w:type="dxa"/>
            <w:vMerge w:val="restart"/>
            <w:tcBorders>
              <w:top w:val="double" w:sz="4" w:space="0" w:color="auto"/>
            </w:tcBorders>
            <w:vAlign w:val="center"/>
          </w:tcPr>
          <w:p w:rsidR="00DD3EE8" w:rsidRPr="00921D79" w:rsidRDefault="00DD3EE8" w:rsidP="002D0999">
            <w:pPr>
              <w:jc w:val="center"/>
            </w:pPr>
            <w:r w:rsidRPr="00921D79">
              <w:rPr>
                <w:rFonts w:ascii="宋体" w:hAnsi="宋体"/>
              </w:rPr>
              <w:t>2</w:t>
            </w:r>
          </w:p>
        </w:tc>
        <w:tc>
          <w:tcPr>
            <w:tcW w:w="1602" w:type="dxa"/>
            <w:vMerge w:val="restart"/>
            <w:tcBorders>
              <w:top w:val="double" w:sz="4" w:space="0" w:color="auto"/>
            </w:tcBorders>
            <w:vAlign w:val="center"/>
          </w:tcPr>
          <w:p w:rsidR="00DD3EE8" w:rsidRPr="00921D79" w:rsidRDefault="00DD3EE8" w:rsidP="00697E07">
            <w:pPr>
              <w:rPr>
                <w:rFonts w:ascii="宋体"/>
              </w:rPr>
            </w:pPr>
            <w:r w:rsidRPr="00921D79">
              <w:rPr>
                <w:rFonts w:hint="eastAsia"/>
                <w:szCs w:val="21"/>
              </w:rPr>
              <w:t>袁绍义</w:t>
            </w:r>
            <w:r w:rsidRPr="00921D79">
              <w:rPr>
                <w:szCs w:val="21"/>
              </w:rPr>
              <w:t xml:space="preserve"> </w:t>
            </w:r>
            <w:r w:rsidRPr="00921D79">
              <w:rPr>
                <w:rFonts w:hint="eastAsia"/>
                <w:szCs w:val="21"/>
              </w:rPr>
              <w:t>教授</w:t>
            </w:r>
          </w:p>
        </w:tc>
      </w:tr>
      <w:tr w:rsidR="00DD3EE8" w:rsidRPr="00921D79" w:rsidTr="00DA54EE">
        <w:trPr>
          <w:trHeight w:val="620"/>
          <w:jc w:val="center"/>
        </w:trPr>
        <w:tc>
          <w:tcPr>
            <w:tcW w:w="593" w:type="dxa"/>
            <w:vMerge/>
            <w:vAlign w:val="center"/>
          </w:tcPr>
          <w:p w:rsidR="00DD3EE8" w:rsidRPr="00921D79" w:rsidRDefault="00DD3EE8" w:rsidP="007E216C">
            <w:pPr>
              <w:jc w:val="center"/>
              <w:rPr>
                <w:rFonts w:ascii="宋体"/>
              </w:rPr>
            </w:pPr>
          </w:p>
        </w:tc>
        <w:tc>
          <w:tcPr>
            <w:tcW w:w="3295" w:type="dxa"/>
            <w:vAlign w:val="center"/>
          </w:tcPr>
          <w:p w:rsidR="00DD3EE8" w:rsidRPr="00921D79" w:rsidRDefault="00DD3EE8" w:rsidP="00C73113">
            <w:pPr>
              <w:rPr>
                <w:rFonts w:ascii="宋体"/>
                <w:szCs w:val="21"/>
              </w:rPr>
            </w:pPr>
            <w:r w:rsidRPr="00921D79">
              <w:rPr>
                <w:rFonts w:ascii="宋体" w:hAnsi="宋体"/>
              </w:rPr>
              <w:t>Laboring and Social Security Law</w:t>
            </w:r>
          </w:p>
        </w:tc>
        <w:tc>
          <w:tcPr>
            <w:tcW w:w="818" w:type="dxa"/>
            <w:vMerge/>
            <w:vAlign w:val="center"/>
          </w:tcPr>
          <w:p w:rsidR="00DD3EE8" w:rsidRPr="00921D79" w:rsidRDefault="00DD3EE8" w:rsidP="00FD3676">
            <w:pPr>
              <w:jc w:val="center"/>
              <w:rPr>
                <w:rFonts w:ascii="宋体"/>
              </w:rPr>
            </w:pPr>
          </w:p>
        </w:tc>
        <w:tc>
          <w:tcPr>
            <w:tcW w:w="607" w:type="dxa"/>
            <w:vMerge/>
            <w:vAlign w:val="center"/>
          </w:tcPr>
          <w:p w:rsidR="00DD3EE8" w:rsidRPr="00921D79" w:rsidRDefault="00DD3EE8" w:rsidP="002D0999">
            <w:pPr>
              <w:jc w:val="center"/>
              <w:rPr>
                <w:rFonts w:ascii="宋体"/>
              </w:rPr>
            </w:pPr>
          </w:p>
        </w:tc>
        <w:tc>
          <w:tcPr>
            <w:tcW w:w="818" w:type="dxa"/>
            <w:vMerge/>
            <w:vAlign w:val="center"/>
          </w:tcPr>
          <w:p w:rsidR="00DD3EE8" w:rsidRPr="00921D79" w:rsidRDefault="00DD3EE8" w:rsidP="002D0999">
            <w:pPr>
              <w:jc w:val="center"/>
              <w:rPr>
                <w:rFonts w:ascii="宋体"/>
              </w:rPr>
            </w:pPr>
          </w:p>
        </w:tc>
        <w:tc>
          <w:tcPr>
            <w:tcW w:w="607" w:type="dxa"/>
            <w:vMerge/>
            <w:vAlign w:val="center"/>
          </w:tcPr>
          <w:p w:rsidR="00DD3EE8" w:rsidRPr="00921D79" w:rsidRDefault="00DD3EE8" w:rsidP="002D0999">
            <w:pPr>
              <w:jc w:val="center"/>
              <w:rPr>
                <w:rFonts w:ascii="宋体"/>
              </w:rPr>
            </w:pPr>
          </w:p>
        </w:tc>
        <w:tc>
          <w:tcPr>
            <w:tcW w:w="1602" w:type="dxa"/>
            <w:vMerge/>
            <w:vAlign w:val="center"/>
          </w:tcPr>
          <w:p w:rsidR="00DD3EE8" w:rsidRPr="00921D79" w:rsidRDefault="00DD3EE8" w:rsidP="00697E07">
            <w:pPr>
              <w:rPr>
                <w:rFonts w:ascii="宋体"/>
              </w:rPr>
            </w:pPr>
          </w:p>
        </w:tc>
      </w:tr>
      <w:tr w:rsidR="00DD3EE8" w:rsidRPr="00921D79" w:rsidTr="00DA54EE">
        <w:trPr>
          <w:trHeight w:val="70"/>
          <w:jc w:val="center"/>
        </w:trPr>
        <w:tc>
          <w:tcPr>
            <w:tcW w:w="593" w:type="dxa"/>
            <w:vMerge/>
            <w:vAlign w:val="center"/>
          </w:tcPr>
          <w:p w:rsidR="00DD3EE8" w:rsidRPr="00921D79" w:rsidRDefault="00DD3EE8" w:rsidP="007E216C">
            <w:pPr>
              <w:jc w:val="center"/>
              <w:rPr>
                <w:rFonts w:ascii="宋体"/>
              </w:rPr>
            </w:pPr>
          </w:p>
        </w:tc>
        <w:tc>
          <w:tcPr>
            <w:tcW w:w="3295" w:type="dxa"/>
            <w:vAlign w:val="center"/>
          </w:tcPr>
          <w:p w:rsidR="00DD3EE8" w:rsidRPr="00921D79" w:rsidRDefault="00DD3EE8" w:rsidP="00C73113">
            <w:pPr>
              <w:rPr>
                <w:rFonts w:ascii="宋体"/>
              </w:rPr>
            </w:pPr>
            <w:r w:rsidRPr="00921D79">
              <w:rPr>
                <w:rFonts w:ascii="宋体" w:hAnsi="宋体" w:hint="eastAsia"/>
                <w:szCs w:val="21"/>
              </w:rPr>
              <w:t>侵权行为法</w:t>
            </w:r>
          </w:p>
        </w:tc>
        <w:tc>
          <w:tcPr>
            <w:tcW w:w="818" w:type="dxa"/>
            <w:vMerge w:val="restart"/>
            <w:vAlign w:val="center"/>
          </w:tcPr>
          <w:p w:rsidR="00DD3EE8" w:rsidRPr="00921D79" w:rsidRDefault="00DD3EE8" w:rsidP="00FD3676">
            <w:pPr>
              <w:jc w:val="center"/>
              <w:rPr>
                <w:rFonts w:ascii="宋体"/>
              </w:rPr>
            </w:pPr>
            <w:r w:rsidRPr="00921D79">
              <w:rPr>
                <w:rFonts w:ascii="宋体" w:hAnsi="宋体" w:hint="eastAsia"/>
              </w:rPr>
              <w:t>考查</w:t>
            </w:r>
          </w:p>
        </w:tc>
        <w:tc>
          <w:tcPr>
            <w:tcW w:w="607" w:type="dxa"/>
            <w:vMerge w:val="restart"/>
            <w:vAlign w:val="center"/>
          </w:tcPr>
          <w:p w:rsidR="00DD3EE8" w:rsidRPr="00921D79" w:rsidRDefault="00DD3EE8" w:rsidP="002D0999">
            <w:pPr>
              <w:jc w:val="center"/>
            </w:pPr>
            <w:r w:rsidRPr="00921D79">
              <w:rPr>
                <w:rFonts w:ascii="宋体" w:hAnsi="宋体"/>
              </w:rPr>
              <w:t>36</w:t>
            </w:r>
          </w:p>
        </w:tc>
        <w:tc>
          <w:tcPr>
            <w:tcW w:w="818" w:type="dxa"/>
            <w:vMerge w:val="restart"/>
            <w:vAlign w:val="center"/>
          </w:tcPr>
          <w:p w:rsidR="00DD3EE8" w:rsidRPr="00921D79" w:rsidRDefault="00DD3EE8" w:rsidP="002D0999">
            <w:pPr>
              <w:jc w:val="center"/>
            </w:pPr>
            <w:r w:rsidRPr="00921D79">
              <w:rPr>
                <w:rFonts w:ascii="宋体" w:hAnsi="宋体"/>
              </w:rPr>
              <w:t>3</w:t>
            </w:r>
          </w:p>
        </w:tc>
        <w:tc>
          <w:tcPr>
            <w:tcW w:w="607" w:type="dxa"/>
            <w:vMerge w:val="restart"/>
            <w:vAlign w:val="center"/>
          </w:tcPr>
          <w:p w:rsidR="00DD3EE8" w:rsidRPr="00921D79" w:rsidRDefault="00DD3EE8" w:rsidP="002D0999">
            <w:pPr>
              <w:jc w:val="center"/>
            </w:pPr>
            <w:r w:rsidRPr="00921D79">
              <w:rPr>
                <w:rFonts w:ascii="宋体" w:hAnsi="宋体"/>
              </w:rPr>
              <w:t>2</w:t>
            </w:r>
          </w:p>
        </w:tc>
        <w:tc>
          <w:tcPr>
            <w:tcW w:w="1602" w:type="dxa"/>
            <w:vMerge w:val="restart"/>
            <w:vAlign w:val="center"/>
          </w:tcPr>
          <w:p w:rsidR="00DD3EE8" w:rsidRPr="00921D79" w:rsidRDefault="00DD3EE8" w:rsidP="00697E07">
            <w:pPr>
              <w:rPr>
                <w:rFonts w:ascii="宋体"/>
              </w:rPr>
            </w:pPr>
            <w:r w:rsidRPr="00921D79">
              <w:rPr>
                <w:rFonts w:hint="eastAsia"/>
                <w:szCs w:val="21"/>
              </w:rPr>
              <w:t>岳红强</w:t>
            </w:r>
            <w:r w:rsidRPr="00921D79">
              <w:rPr>
                <w:szCs w:val="21"/>
              </w:rPr>
              <w:t xml:space="preserve">  </w:t>
            </w:r>
            <w:r w:rsidRPr="00921D79">
              <w:rPr>
                <w:rFonts w:hint="eastAsia"/>
                <w:szCs w:val="21"/>
              </w:rPr>
              <w:t>博士</w:t>
            </w:r>
          </w:p>
        </w:tc>
      </w:tr>
      <w:tr w:rsidR="00DD3EE8" w:rsidRPr="00921D79" w:rsidTr="00DA54EE">
        <w:trPr>
          <w:trHeight w:val="70"/>
          <w:jc w:val="center"/>
        </w:trPr>
        <w:tc>
          <w:tcPr>
            <w:tcW w:w="593" w:type="dxa"/>
            <w:vMerge/>
            <w:vAlign w:val="center"/>
          </w:tcPr>
          <w:p w:rsidR="00DD3EE8" w:rsidRPr="00921D79" w:rsidRDefault="00DD3EE8" w:rsidP="007E216C">
            <w:pPr>
              <w:jc w:val="center"/>
              <w:rPr>
                <w:rFonts w:ascii="宋体"/>
              </w:rPr>
            </w:pPr>
          </w:p>
        </w:tc>
        <w:tc>
          <w:tcPr>
            <w:tcW w:w="3295" w:type="dxa"/>
            <w:vAlign w:val="center"/>
          </w:tcPr>
          <w:p w:rsidR="00DD3EE8" w:rsidRPr="00921D79" w:rsidRDefault="00DD3EE8" w:rsidP="00C73113">
            <w:pPr>
              <w:rPr>
                <w:rFonts w:ascii="宋体" w:hAnsi="宋体"/>
              </w:rPr>
            </w:pPr>
            <w:r w:rsidRPr="00921D79">
              <w:rPr>
                <w:rFonts w:ascii="宋体" w:hAnsi="宋体"/>
              </w:rPr>
              <w:t>Tort Law</w:t>
            </w:r>
          </w:p>
        </w:tc>
        <w:tc>
          <w:tcPr>
            <w:tcW w:w="818" w:type="dxa"/>
            <w:vMerge/>
            <w:vAlign w:val="center"/>
          </w:tcPr>
          <w:p w:rsidR="00DD3EE8" w:rsidRPr="00921D79" w:rsidRDefault="00DD3EE8" w:rsidP="00FD3676">
            <w:pPr>
              <w:jc w:val="center"/>
              <w:rPr>
                <w:rFonts w:ascii="宋体"/>
              </w:rPr>
            </w:pPr>
          </w:p>
        </w:tc>
        <w:tc>
          <w:tcPr>
            <w:tcW w:w="607" w:type="dxa"/>
            <w:vMerge/>
            <w:vAlign w:val="center"/>
          </w:tcPr>
          <w:p w:rsidR="00DD3EE8" w:rsidRPr="00921D79" w:rsidRDefault="00DD3EE8" w:rsidP="002D0999">
            <w:pPr>
              <w:jc w:val="center"/>
              <w:rPr>
                <w:rFonts w:ascii="宋体"/>
              </w:rPr>
            </w:pPr>
          </w:p>
        </w:tc>
        <w:tc>
          <w:tcPr>
            <w:tcW w:w="818" w:type="dxa"/>
            <w:vMerge/>
            <w:vAlign w:val="center"/>
          </w:tcPr>
          <w:p w:rsidR="00DD3EE8" w:rsidRPr="00921D79" w:rsidRDefault="00DD3EE8" w:rsidP="002D0999">
            <w:pPr>
              <w:jc w:val="center"/>
              <w:rPr>
                <w:rFonts w:ascii="宋体"/>
              </w:rPr>
            </w:pPr>
          </w:p>
        </w:tc>
        <w:tc>
          <w:tcPr>
            <w:tcW w:w="607" w:type="dxa"/>
            <w:vMerge/>
            <w:vAlign w:val="center"/>
          </w:tcPr>
          <w:p w:rsidR="00DD3EE8" w:rsidRPr="00921D79" w:rsidRDefault="00DD3EE8" w:rsidP="002D0999">
            <w:pPr>
              <w:jc w:val="center"/>
              <w:rPr>
                <w:rFonts w:ascii="宋体"/>
              </w:rPr>
            </w:pPr>
          </w:p>
        </w:tc>
        <w:tc>
          <w:tcPr>
            <w:tcW w:w="1602" w:type="dxa"/>
            <w:vMerge/>
            <w:vAlign w:val="center"/>
          </w:tcPr>
          <w:p w:rsidR="00DD3EE8" w:rsidRPr="00921D79" w:rsidRDefault="00DD3EE8" w:rsidP="00697E07">
            <w:pPr>
              <w:rPr>
                <w:rFonts w:ascii="宋体"/>
              </w:rPr>
            </w:pPr>
          </w:p>
        </w:tc>
      </w:tr>
      <w:tr w:rsidR="00DD3EE8" w:rsidRPr="00921D79" w:rsidTr="00DA54EE">
        <w:trPr>
          <w:trHeight w:val="70"/>
          <w:jc w:val="center"/>
        </w:trPr>
        <w:tc>
          <w:tcPr>
            <w:tcW w:w="593" w:type="dxa"/>
            <w:vMerge/>
            <w:vAlign w:val="center"/>
          </w:tcPr>
          <w:p w:rsidR="00DD3EE8" w:rsidRPr="00921D79" w:rsidRDefault="00DD3EE8" w:rsidP="007E216C">
            <w:pPr>
              <w:jc w:val="center"/>
              <w:rPr>
                <w:rFonts w:ascii="宋体"/>
              </w:rPr>
            </w:pPr>
          </w:p>
        </w:tc>
        <w:tc>
          <w:tcPr>
            <w:tcW w:w="3295" w:type="dxa"/>
            <w:vAlign w:val="center"/>
          </w:tcPr>
          <w:p w:rsidR="00DD3EE8" w:rsidRPr="00921D79" w:rsidRDefault="00DD3EE8" w:rsidP="00C73113">
            <w:pPr>
              <w:rPr>
                <w:rFonts w:ascii="宋体"/>
              </w:rPr>
            </w:pPr>
            <w:r w:rsidRPr="00921D79">
              <w:rPr>
                <w:rFonts w:ascii="宋体" w:hAnsi="宋体" w:hint="eastAsia"/>
              </w:rPr>
              <w:t>婚姻法</w:t>
            </w:r>
          </w:p>
        </w:tc>
        <w:tc>
          <w:tcPr>
            <w:tcW w:w="818" w:type="dxa"/>
            <w:vMerge w:val="restart"/>
            <w:vAlign w:val="center"/>
          </w:tcPr>
          <w:p w:rsidR="00DD3EE8" w:rsidRPr="00921D79" w:rsidRDefault="00DD3EE8" w:rsidP="00FD3676">
            <w:pPr>
              <w:jc w:val="center"/>
              <w:rPr>
                <w:rFonts w:ascii="宋体"/>
              </w:rPr>
            </w:pPr>
            <w:r w:rsidRPr="00921D79">
              <w:rPr>
                <w:rFonts w:ascii="宋体" w:hAnsi="宋体" w:hint="eastAsia"/>
              </w:rPr>
              <w:t>考查</w:t>
            </w:r>
          </w:p>
        </w:tc>
        <w:tc>
          <w:tcPr>
            <w:tcW w:w="607" w:type="dxa"/>
            <w:vMerge w:val="restart"/>
            <w:vAlign w:val="center"/>
          </w:tcPr>
          <w:p w:rsidR="00DD3EE8" w:rsidRPr="00921D79" w:rsidRDefault="00DD3EE8" w:rsidP="002D0999">
            <w:pPr>
              <w:jc w:val="center"/>
              <w:rPr>
                <w:rFonts w:ascii="宋体" w:hAnsi="宋体"/>
              </w:rPr>
            </w:pPr>
            <w:r w:rsidRPr="00921D79">
              <w:rPr>
                <w:rFonts w:ascii="宋体" w:hAnsi="宋体"/>
              </w:rPr>
              <w:t>36</w:t>
            </w:r>
          </w:p>
        </w:tc>
        <w:tc>
          <w:tcPr>
            <w:tcW w:w="818" w:type="dxa"/>
            <w:vMerge w:val="restart"/>
            <w:vAlign w:val="center"/>
          </w:tcPr>
          <w:p w:rsidR="00DD3EE8" w:rsidRPr="00921D79" w:rsidRDefault="00DD3EE8" w:rsidP="002D0999">
            <w:pPr>
              <w:jc w:val="center"/>
              <w:rPr>
                <w:rFonts w:ascii="宋体" w:hAnsi="宋体"/>
              </w:rPr>
            </w:pPr>
            <w:r w:rsidRPr="00921D79">
              <w:rPr>
                <w:rFonts w:ascii="宋体" w:hAnsi="宋体"/>
              </w:rPr>
              <w:t>3</w:t>
            </w:r>
          </w:p>
        </w:tc>
        <w:tc>
          <w:tcPr>
            <w:tcW w:w="607" w:type="dxa"/>
            <w:vMerge w:val="restart"/>
            <w:vAlign w:val="center"/>
          </w:tcPr>
          <w:p w:rsidR="00DD3EE8" w:rsidRPr="00921D79" w:rsidRDefault="00DD3EE8" w:rsidP="002D0999">
            <w:pPr>
              <w:jc w:val="center"/>
              <w:rPr>
                <w:rFonts w:ascii="宋体" w:hAnsi="宋体"/>
              </w:rPr>
            </w:pPr>
            <w:r w:rsidRPr="00921D79">
              <w:rPr>
                <w:rFonts w:ascii="宋体" w:hAnsi="宋体"/>
              </w:rPr>
              <w:t>2</w:t>
            </w:r>
          </w:p>
        </w:tc>
        <w:tc>
          <w:tcPr>
            <w:tcW w:w="1602" w:type="dxa"/>
            <w:vMerge w:val="restart"/>
            <w:vAlign w:val="center"/>
          </w:tcPr>
          <w:p w:rsidR="00DD3EE8" w:rsidRPr="00921D79" w:rsidRDefault="00DD3EE8" w:rsidP="00697E07">
            <w:pPr>
              <w:rPr>
                <w:rFonts w:ascii="宋体"/>
              </w:rPr>
            </w:pPr>
            <w:r w:rsidRPr="00921D79">
              <w:rPr>
                <w:rFonts w:ascii="宋体" w:hAnsi="宋体" w:hint="eastAsia"/>
              </w:rPr>
              <w:t>杜启顺</w:t>
            </w:r>
            <w:r>
              <w:rPr>
                <w:rFonts w:ascii="宋体" w:hAnsi="宋体"/>
              </w:rPr>
              <w:t xml:space="preserve"> </w:t>
            </w:r>
            <w:r w:rsidRPr="00921D79">
              <w:rPr>
                <w:rFonts w:ascii="宋体" w:hAnsi="宋体"/>
              </w:rPr>
              <w:t xml:space="preserve"> </w:t>
            </w:r>
            <w:r>
              <w:rPr>
                <w:rFonts w:ascii="宋体" w:hAnsi="宋体" w:hint="eastAsia"/>
              </w:rPr>
              <w:t>讲师</w:t>
            </w:r>
          </w:p>
        </w:tc>
      </w:tr>
      <w:tr w:rsidR="00DD3EE8" w:rsidRPr="00921D79" w:rsidTr="00DA54EE">
        <w:trPr>
          <w:trHeight w:val="407"/>
          <w:jc w:val="center"/>
        </w:trPr>
        <w:tc>
          <w:tcPr>
            <w:tcW w:w="593" w:type="dxa"/>
            <w:vMerge/>
            <w:vAlign w:val="center"/>
          </w:tcPr>
          <w:p w:rsidR="00DD3EE8" w:rsidRPr="00921D79" w:rsidRDefault="00DD3EE8" w:rsidP="007E216C">
            <w:pPr>
              <w:jc w:val="center"/>
              <w:rPr>
                <w:rFonts w:ascii="宋体"/>
              </w:rPr>
            </w:pPr>
          </w:p>
        </w:tc>
        <w:tc>
          <w:tcPr>
            <w:tcW w:w="3295" w:type="dxa"/>
            <w:vAlign w:val="center"/>
          </w:tcPr>
          <w:p w:rsidR="00DD3EE8" w:rsidRPr="00921D79" w:rsidRDefault="00DD3EE8" w:rsidP="00C73113">
            <w:pPr>
              <w:rPr>
                <w:rFonts w:ascii="宋体" w:hAnsi="宋体"/>
              </w:rPr>
            </w:pPr>
            <w:r w:rsidRPr="00921D79">
              <w:rPr>
                <w:rFonts w:ascii="宋体" w:hAnsi="宋体"/>
              </w:rPr>
              <w:t>Marriage law</w:t>
            </w:r>
          </w:p>
        </w:tc>
        <w:tc>
          <w:tcPr>
            <w:tcW w:w="818" w:type="dxa"/>
            <w:vMerge/>
            <w:vAlign w:val="center"/>
          </w:tcPr>
          <w:p w:rsidR="00DD3EE8" w:rsidRPr="00921D79" w:rsidRDefault="00DD3EE8" w:rsidP="00FD3676">
            <w:pPr>
              <w:jc w:val="center"/>
              <w:rPr>
                <w:rFonts w:ascii="宋体"/>
              </w:rPr>
            </w:pPr>
          </w:p>
        </w:tc>
        <w:tc>
          <w:tcPr>
            <w:tcW w:w="607" w:type="dxa"/>
            <w:vMerge/>
            <w:vAlign w:val="center"/>
          </w:tcPr>
          <w:p w:rsidR="00DD3EE8" w:rsidRPr="00921D79" w:rsidRDefault="00DD3EE8" w:rsidP="002D0999">
            <w:pPr>
              <w:jc w:val="center"/>
              <w:rPr>
                <w:rFonts w:ascii="宋体"/>
              </w:rPr>
            </w:pPr>
          </w:p>
        </w:tc>
        <w:tc>
          <w:tcPr>
            <w:tcW w:w="818" w:type="dxa"/>
            <w:vMerge/>
            <w:vAlign w:val="center"/>
          </w:tcPr>
          <w:p w:rsidR="00DD3EE8" w:rsidRPr="00921D79" w:rsidRDefault="00DD3EE8" w:rsidP="002D0999">
            <w:pPr>
              <w:jc w:val="center"/>
              <w:rPr>
                <w:rFonts w:ascii="宋体"/>
              </w:rPr>
            </w:pPr>
          </w:p>
        </w:tc>
        <w:tc>
          <w:tcPr>
            <w:tcW w:w="607" w:type="dxa"/>
            <w:vMerge/>
            <w:vAlign w:val="center"/>
          </w:tcPr>
          <w:p w:rsidR="00DD3EE8" w:rsidRPr="00921D79" w:rsidRDefault="00DD3EE8" w:rsidP="002D0999">
            <w:pPr>
              <w:jc w:val="center"/>
              <w:rPr>
                <w:rFonts w:ascii="宋体"/>
              </w:rPr>
            </w:pPr>
          </w:p>
        </w:tc>
        <w:tc>
          <w:tcPr>
            <w:tcW w:w="1602" w:type="dxa"/>
            <w:vMerge/>
          </w:tcPr>
          <w:p w:rsidR="00DD3EE8" w:rsidRPr="00921D79" w:rsidRDefault="00DD3EE8" w:rsidP="007E216C">
            <w:pPr>
              <w:rPr>
                <w:rFonts w:ascii="宋体"/>
              </w:rPr>
            </w:pPr>
          </w:p>
        </w:tc>
      </w:tr>
      <w:tr w:rsidR="00DD3EE8" w:rsidRPr="00921D79" w:rsidTr="00DA54EE">
        <w:trPr>
          <w:trHeight w:val="70"/>
          <w:jc w:val="center"/>
        </w:trPr>
        <w:tc>
          <w:tcPr>
            <w:tcW w:w="593" w:type="dxa"/>
            <w:vMerge/>
            <w:vAlign w:val="center"/>
          </w:tcPr>
          <w:p w:rsidR="00DD3EE8" w:rsidRPr="00921D79" w:rsidRDefault="00DD3EE8" w:rsidP="007E216C">
            <w:pPr>
              <w:jc w:val="center"/>
              <w:rPr>
                <w:rFonts w:ascii="宋体"/>
              </w:rPr>
            </w:pPr>
          </w:p>
        </w:tc>
        <w:tc>
          <w:tcPr>
            <w:tcW w:w="3295" w:type="dxa"/>
            <w:vAlign w:val="center"/>
          </w:tcPr>
          <w:p w:rsidR="00DD3EE8" w:rsidRPr="00921D79" w:rsidRDefault="00DD3EE8" w:rsidP="00C73113">
            <w:pPr>
              <w:rPr>
                <w:rFonts w:ascii="宋体"/>
              </w:rPr>
            </w:pPr>
            <w:r w:rsidRPr="00921D79">
              <w:rPr>
                <w:rFonts w:ascii="宋体" w:hAnsi="宋体" w:hint="eastAsia"/>
              </w:rPr>
              <w:t>继承法</w:t>
            </w:r>
          </w:p>
        </w:tc>
        <w:tc>
          <w:tcPr>
            <w:tcW w:w="818" w:type="dxa"/>
            <w:vMerge w:val="restart"/>
            <w:vAlign w:val="center"/>
          </w:tcPr>
          <w:p w:rsidR="00DD3EE8" w:rsidRPr="00921D79" w:rsidRDefault="00DD3EE8" w:rsidP="00FD3676">
            <w:pPr>
              <w:jc w:val="center"/>
              <w:rPr>
                <w:rFonts w:ascii="宋体"/>
              </w:rPr>
            </w:pPr>
            <w:r w:rsidRPr="00921D79">
              <w:rPr>
                <w:rFonts w:ascii="宋体" w:hAnsi="宋体" w:hint="eastAsia"/>
              </w:rPr>
              <w:t>考查</w:t>
            </w:r>
          </w:p>
        </w:tc>
        <w:tc>
          <w:tcPr>
            <w:tcW w:w="607" w:type="dxa"/>
            <w:vMerge w:val="restart"/>
            <w:vAlign w:val="center"/>
          </w:tcPr>
          <w:p w:rsidR="00DD3EE8" w:rsidRPr="00921D79" w:rsidRDefault="00DD3EE8" w:rsidP="002D0999">
            <w:pPr>
              <w:jc w:val="center"/>
              <w:rPr>
                <w:rFonts w:ascii="宋体" w:hAnsi="宋体"/>
              </w:rPr>
            </w:pPr>
            <w:r w:rsidRPr="00921D79">
              <w:rPr>
                <w:rFonts w:ascii="宋体" w:hAnsi="宋体"/>
              </w:rPr>
              <w:t>36</w:t>
            </w:r>
          </w:p>
        </w:tc>
        <w:tc>
          <w:tcPr>
            <w:tcW w:w="818" w:type="dxa"/>
            <w:vMerge w:val="restart"/>
            <w:vAlign w:val="center"/>
          </w:tcPr>
          <w:p w:rsidR="00DD3EE8" w:rsidRPr="00921D79" w:rsidRDefault="00DD3EE8" w:rsidP="002D0999">
            <w:pPr>
              <w:jc w:val="center"/>
              <w:rPr>
                <w:rFonts w:ascii="宋体" w:hAnsi="宋体"/>
              </w:rPr>
            </w:pPr>
            <w:r w:rsidRPr="00921D79">
              <w:rPr>
                <w:rFonts w:ascii="宋体" w:hAnsi="宋体"/>
              </w:rPr>
              <w:t>3</w:t>
            </w:r>
          </w:p>
        </w:tc>
        <w:tc>
          <w:tcPr>
            <w:tcW w:w="607" w:type="dxa"/>
            <w:vMerge w:val="restart"/>
            <w:vAlign w:val="center"/>
          </w:tcPr>
          <w:p w:rsidR="00DD3EE8" w:rsidRPr="00921D79" w:rsidRDefault="00DD3EE8" w:rsidP="002D0999">
            <w:pPr>
              <w:jc w:val="center"/>
              <w:rPr>
                <w:rFonts w:ascii="宋体" w:hAnsi="宋体"/>
              </w:rPr>
            </w:pPr>
            <w:r w:rsidRPr="00921D79">
              <w:rPr>
                <w:rFonts w:ascii="宋体" w:hAnsi="宋体"/>
              </w:rPr>
              <w:t>2</w:t>
            </w:r>
          </w:p>
        </w:tc>
        <w:tc>
          <w:tcPr>
            <w:tcW w:w="1602" w:type="dxa"/>
            <w:vMerge w:val="restart"/>
            <w:vAlign w:val="center"/>
          </w:tcPr>
          <w:p w:rsidR="00DD3EE8" w:rsidRPr="00921D79" w:rsidRDefault="00DD3EE8" w:rsidP="00697E07">
            <w:pPr>
              <w:rPr>
                <w:rFonts w:ascii="宋体"/>
              </w:rPr>
            </w:pPr>
            <w:r w:rsidRPr="00921D79">
              <w:rPr>
                <w:rFonts w:ascii="宋体" w:hAnsi="宋体" w:hint="eastAsia"/>
              </w:rPr>
              <w:t>杨</w:t>
            </w:r>
            <w:r>
              <w:rPr>
                <w:rFonts w:ascii="宋体" w:hAnsi="宋体"/>
              </w:rPr>
              <w:t xml:space="preserve">  </w:t>
            </w:r>
            <w:r w:rsidRPr="00921D79">
              <w:rPr>
                <w:rFonts w:ascii="宋体" w:hAnsi="宋体" w:hint="eastAsia"/>
              </w:rPr>
              <w:t>丽</w:t>
            </w:r>
            <w:r w:rsidRPr="00921D79">
              <w:rPr>
                <w:rFonts w:ascii="宋体" w:hAnsi="宋体"/>
              </w:rPr>
              <w:t xml:space="preserve">   </w:t>
            </w:r>
            <w:r>
              <w:rPr>
                <w:rFonts w:ascii="宋体" w:hAnsi="宋体" w:hint="eastAsia"/>
              </w:rPr>
              <w:t>讲师</w:t>
            </w:r>
          </w:p>
        </w:tc>
      </w:tr>
      <w:tr w:rsidR="00DD3EE8" w:rsidRPr="00921D79" w:rsidTr="00DA54EE">
        <w:trPr>
          <w:trHeight w:val="70"/>
          <w:jc w:val="center"/>
        </w:trPr>
        <w:tc>
          <w:tcPr>
            <w:tcW w:w="593" w:type="dxa"/>
            <w:vMerge/>
            <w:vAlign w:val="center"/>
          </w:tcPr>
          <w:p w:rsidR="00DD3EE8" w:rsidRPr="00921D79" w:rsidRDefault="00DD3EE8" w:rsidP="007E216C">
            <w:pPr>
              <w:jc w:val="center"/>
              <w:rPr>
                <w:rFonts w:ascii="宋体"/>
              </w:rPr>
            </w:pPr>
          </w:p>
        </w:tc>
        <w:tc>
          <w:tcPr>
            <w:tcW w:w="3295" w:type="dxa"/>
            <w:vAlign w:val="center"/>
          </w:tcPr>
          <w:p w:rsidR="00DD3EE8" w:rsidRPr="00921D79" w:rsidRDefault="00DD3EE8" w:rsidP="002D0999">
            <w:pPr>
              <w:rPr>
                <w:rFonts w:ascii="宋体" w:hAnsi="宋体"/>
              </w:rPr>
            </w:pPr>
            <w:r w:rsidRPr="00921D79">
              <w:rPr>
                <w:rFonts w:ascii="宋体" w:hAnsi="宋体"/>
              </w:rPr>
              <w:t xml:space="preserve">Inheritance law </w:t>
            </w:r>
          </w:p>
        </w:tc>
        <w:tc>
          <w:tcPr>
            <w:tcW w:w="818" w:type="dxa"/>
            <w:vMerge/>
            <w:vAlign w:val="center"/>
          </w:tcPr>
          <w:p w:rsidR="00DD3EE8" w:rsidRPr="00921D79" w:rsidRDefault="00DD3EE8" w:rsidP="00FD3676">
            <w:pPr>
              <w:jc w:val="center"/>
              <w:rPr>
                <w:rFonts w:ascii="宋体"/>
              </w:rPr>
            </w:pPr>
          </w:p>
        </w:tc>
        <w:tc>
          <w:tcPr>
            <w:tcW w:w="607" w:type="dxa"/>
            <w:vMerge/>
            <w:vAlign w:val="center"/>
          </w:tcPr>
          <w:p w:rsidR="00DD3EE8" w:rsidRPr="00921D79" w:rsidRDefault="00DD3EE8" w:rsidP="002D0999">
            <w:pPr>
              <w:jc w:val="center"/>
              <w:rPr>
                <w:rFonts w:ascii="宋体"/>
              </w:rPr>
            </w:pPr>
          </w:p>
        </w:tc>
        <w:tc>
          <w:tcPr>
            <w:tcW w:w="818" w:type="dxa"/>
            <w:vMerge/>
            <w:vAlign w:val="center"/>
          </w:tcPr>
          <w:p w:rsidR="00DD3EE8" w:rsidRPr="00921D79" w:rsidRDefault="00DD3EE8" w:rsidP="002D0999">
            <w:pPr>
              <w:jc w:val="center"/>
              <w:rPr>
                <w:rFonts w:ascii="宋体"/>
              </w:rPr>
            </w:pPr>
          </w:p>
        </w:tc>
        <w:tc>
          <w:tcPr>
            <w:tcW w:w="607" w:type="dxa"/>
            <w:vMerge/>
            <w:vAlign w:val="center"/>
          </w:tcPr>
          <w:p w:rsidR="00DD3EE8" w:rsidRPr="00921D79" w:rsidRDefault="00DD3EE8" w:rsidP="002D0999">
            <w:pPr>
              <w:jc w:val="center"/>
              <w:rPr>
                <w:rFonts w:ascii="宋体"/>
              </w:rPr>
            </w:pPr>
          </w:p>
        </w:tc>
        <w:tc>
          <w:tcPr>
            <w:tcW w:w="1602" w:type="dxa"/>
            <w:vMerge/>
            <w:vAlign w:val="center"/>
          </w:tcPr>
          <w:p w:rsidR="00DD3EE8" w:rsidRPr="00921D79" w:rsidRDefault="00DD3EE8" w:rsidP="00697E07">
            <w:pPr>
              <w:rPr>
                <w:rFonts w:ascii="宋体"/>
              </w:rPr>
            </w:pPr>
          </w:p>
        </w:tc>
      </w:tr>
      <w:tr w:rsidR="00DD3EE8" w:rsidRPr="00921D79" w:rsidTr="00DA54EE">
        <w:trPr>
          <w:trHeight w:val="70"/>
          <w:jc w:val="center"/>
        </w:trPr>
        <w:tc>
          <w:tcPr>
            <w:tcW w:w="593" w:type="dxa"/>
            <w:vMerge/>
            <w:vAlign w:val="center"/>
          </w:tcPr>
          <w:p w:rsidR="00DD3EE8" w:rsidRPr="00921D79" w:rsidRDefault="00DD3EE8" w:rsidP="007E216C">
            <w:pPr>
              <w:jc w:val="center"/>
              <w:rPr>
                <w:rFonts w:ascii="宋体"/>
              </w:rPr>
            </w:pPr>
          </w:p>
        </w:tc>
        <w:tc>
          <w:tcPr>
            <w:tcW w:w="3295" w:type="dxa"/>
            <w:vAlign w:val="center"/>
          </w:tcPr>
          <w:p w:rsidR="00DD3EE8" w:rsidRPr="00921D79" w:rsidRDefault="00DD3EE8" w:rsidP="00C73113">
            <w:pPr>
              <w:rPr>
                <w:rFonts w:ascii="宋体"/>
              </w:rPr>
            </w:pPr>
            <w:r w:rsidRPr="00921D79">
              <w:rPr>
                <w:rFonts w:ascii="宋体" w:hAnsi="宋体" w:hint="eastAsia"/>
              </w:rPr>
              <w:t>消费者权益保护法</w:t>
            </w:r>
          </w:p>
        </w:tc>
        <w:tc>
          <w:tcPr>
            <w:tcW w:w="818" w:type="dxa"/>
            <w:vMerge w:val="restart"/>
            <w:vAlign w:val="center"/>
          </w:tcPr>
          <w:p w:rsidR="00DD3EE8" w:rsidRPr="00921D79" w:rsidRDefault="00DD3EE8" w:rsidP="00FD3676">
            <w:pPr>
              <w:jc w:val="center"/>
              <w:rPr>
                <w:rFonts w:ascii="宋体"/>
              </w:rPr>
            </w:pPr>
            <w:r w:rsidRPr="00921D79">
              <w:rPr>
                <w:rFonts w:ascii="宋体" w:hAnsi="宋体" w:hint="eastAsia"/>
              </w:rPr>
              <w:t>考查</w:t>
            </w:r>
          </w:p>
        </w:tc>
        <w:tc>
          <w:tcPr>
            <w:tcW w:w="607" w:type="dxa"/>
            <w:vMerge w:val="restart"/>
            <w:vAlign w:val="center"/>
          </w:tcPr>
          <w:p w:rsidR="00DD3EE8" w:rsidRPr="00921D79" w:rsidRDefault="00DD3EE8" w:rsidP="002D0999">
            <w:pPr>
              <w:jc w:val="center"/>
              <w:rPr>
                <w:rFonts w:ascii="宋体" w:hAnsi="宋体"/>
              </w:rPr>
            </w:pPr>
            <w:r w:rsidRPr="00921D79">
              <w:rPr>
                <w:rFonts w:ascii="宋体" w:hAnsi="宋体"/>
              </w:rPr>
              <w:t>36</w:t>
            </w:r>
          </w:p>
        </w:tc>
        <w:tc>
          <w:tcPr>
            <w:tcW w:w="818" w:type="dxa"/>
            <w:vMerge w:val="restart"/>
            <w:vAlign w:val="center"/>
          </w:tcPr>
          <w:p w:rsidR="00DD3EE8" w:rsidRPr="00921D79" w:rsidRDefault="00DD3EE8" w:rsidP="002D0999">
            <w:pPr>
              <w:jc w:val="center"/>
              <w:rPr>
                <w:rFonts w:ascii="宋体" w:hAnsi="宋体"/>
              </w:rPr>
            </w:pPr>
            <w:r w:rsidRPr="00921D79">
              <w:rPr>
                <w:rFonts w:ascii="宋体" w:hAnsi="宋体"/>
              </w:rPr>
              <w:t>3</w:t>
            </w:r>
          </w:p>
        </w:tc>
        <w:tc>
          <w:tcPr>
            <w:tcW w:w="607" w:type="dxa"/>
            <w:vMerge w:val="restart"/>
            <w:vAlign w:val="center"/>
          </w:tcPr>
          <w:p w:rsidR="00DD3EE8" w:rsidRPr="00921D79" w:rsidRDefault="00DD3EE8" w:rsidP="002D0999">
            <w:pPr>
              <w:jc w:val="center"/>
              <w:rPr>
                <w:rFonts w:ascii="宋体" w:hAnsi="宋体"/>
              </w:rPr>
            </w:pPr>
            <w:r w:rsidRPr="00921D79">
              <w:rPr>
                <w:rFonts w:ascii="宋体" w:hAnsi="宋体"/>
              </w:rPr>
              <w:t>2</w:t>
            </w:r>
          </w:p>
        </w:tc>
        <w:tc>
          <w:tcPr>
            <w:tcW w:w="1602" w:type="dxa"/>
            <w:vMerge w:val="restart"/>
            <w:vAlign w:val="center"/>
          </w:tcPr>
          <w:p w:rsidR="00DD3EE8" w:rsidRPr="00921D79" w:rsidRDefault="00DD3EE8" w:rsidP="00697E07">
            <w:pPr>
              <w:rPr>
                <w:rFonts w:ascii="宋体"/>
              </w:rPr>
            </w:pPr>
            <w:r w:rsidRPr="00921D79">
              <w:rPr>
                <w:rFonts w:ascii="宋体" w:hAnsi="宋体" w:hint="eastAsia"/>
              </w:rPr>
              <w:t>尚国萍</w:t>
            </w:r>
            <w:r w:rsidRPr="00921D79">
              <w:rPr>
                <w:rFonts w:ascii="宋体" w:hAnsi="宋体"/>
              </w:rPr>
              <w:t xml:space="preserve">  </w:t>
            </w:r>
            <w:r w:rsidRPr="00921D79">
              <w:rPr>
                <w:rFonts w:ascii="宋体" w:hAnsi="宋体" w:hint="eastAsia"/>
              </w:rPr>
              <w:t>博士</w:t>
            </w:r>
          </w:p>
        </w:tc>
      </w:tr>
      <w:tr w:rsidR="00DD3EE8" w:rsidRPr="00921D79" w:rsidTr="00DA54EE">
        <w:trPr>
          <w:trHeight w:val="70"/>
          <w:jc w:val="center"/>
        </w:trPr>
        <w:tc>
          <w:tcPr>
            <w:tcW w:w="593" w:type="dxa"/>
            <w:vMerge/>
            <w:vAlign w:val="center"/>
          </w:tcPr>
          <w:p w:rsidR="00DD3EE8" w:rsidRPr="00921D79" w:rsidRDefault="00DD3EE8" w:rsidP="007E216C">
            <w:pPr>
              <w:jc w:val="center"/>
              <w:rPr>
                <w:rFonts w:ascii="宋体"/>
              </w:rPr>
            </w:pPr>
          </w:p>
        </w:tc>
        <w:tc>
          <w:tcPr>
            <w:tcW w:w="3295" w:type="dxa"/>
            <w:vAlign w:val="center"/>
          </w:tcPr>
          <w:p w:rsidR="00DD3EE8" w:rsidRPr="00921D79" w:rsidRDefault="00DD3EE8" w:rsidP="00FD3676">
            <w:pPr>
              <w:rPr>
                <w:rFonts w:ascii="宋体" w:hAnsi="宋体"/>
              </w:rPr>
            </w:pPr>
            <w:r w:rsidRPr="00921D79">
              <w:rPr>
                <w:rFonts w:ascii="宋体" w:hAnsi="宋体"/>
              </w:rPr>
              <w:t>Protection Law Of Consumer Rights and Interests</w:t>
            </w:r>
          </w:p>
        </w:tc>
        <w:tc>
          <w:tcPr>
            <w:tcW w:w="818" w:type="dxa"/>
            <w:vMerge/>
            <w:vAlign w:val="center"/>
          </w:tcPr>
          <w:p w:rsidR="00DD3EE8" w:rsidRPr="00921D79" w:rsidRDefault="00DD3EE8" w:rsidP="007E216C">
            <w:pPr>
              <w:jc w:val="center"/>
              <w:rPr>
                <w:rFonts w:ascii="宋体"/>
              </w:rPr>
            </w:pPr>
          </w:p>
        </w:tc>
        <w:tc>
          <w:tcPr>
            <w:tcW w:w="607" w:type="dxa"/>
            <w:vMerge/>
          </w:tcPr>
          <w:p w:rsidR="00DD3EE8" w:rsidRPr="00921D79" w:rsidRDefault="00DD3EE8" w:rsidP="007E216C">
            <w:pPr>
              <w:jc w:val="center"/>
              <w:rPr>
                <w:rFonts w:ascii="宋体"/>
              </w:rPr>
            </w:pPr>
          </w:p>
        </w:tc>
        <w:tc>
          <w:tcPr>
            <w:tcW w:w="818" w:type="dxa"/>
            <w:vMerge/>
          </w:tcPr>
          <w:p w:rsidR="00DD3EE8" w:rsidRPr="00921D79" w:rsidRDefault="00DD3EE8" w:rsidP="007E216C">
            <w:pPr>
              <w:jc w:val="center"/>
              <w:rPr>
                <w:rFonts w:ascii="宋体"/>
              </w:rPr>
            </w:pPr>
          </w:p>
        </w:tc>
        <w:tc>
          <w:tcPr>
            <w:tcW w:w="607" w:type="dxa"/>
            <w:vMerge/>
          </w:tcPr>
          <w:p w:rsidR="00DD3EE8" w:rsidRPr="00921D79" w:rsidRDefault="00DD3EE8" w:rsidP="007E216C">
            <w:pPr>
              <w:jc w:val="center"/>
              <w:rPr>
                <w:rFonts w:ascii="宋体"/>
              </w:rPr>
            </w:pPr>
          </w:p>
        </w:tc>
        <w:tc>
          <w:tcPr>
            <w:tcW w:w="1602" w:type="dxa"/>
            <w:vMerge/>
          </w:tcPr>
          <w:p w:rsidR="00DD3EE8" w:rsidRPr="00921D79" w:rsidRDefault="00DD3EE8" w:rsidP="007E216C">
            <w:pPr>
              <w:rPr>
                <w:rFonts w:ascii="宋体"/>
              </w:rPr>
            </w:pPr>
          </w:p>
        </w:tc>
      </w:tr>
      <w:tr w:rsidR="00DD3EE8" w:rsidRPr="00921D79" w:rsidTr="00DA54EE">
        <w:trPr>
          <w:trHeight w:val="70"/>
          <w:jc w:val="center"/>
        </w:trPr>
        <w:tc>
          <w:tcPr>
            <w:tcW w:w="593" w:type="dxa"/>
            <w:vMerge/>
            <w:vAlign w:val="center"/>
          </w:tcPr>
          <w:p w:rsidR="00DD3EE8" w:rsidRPr="00921D79" w:rsidRDefault="00DD3EE8" w:rsidP="007E216C">
            <w:pPr>
              <w:jc w:val="center"/>
              <w:rPr>
                <w:rFonts w:ascii="宋体"/>
              </w:rPr>
            </w:pPr>
          </w:p>
        </w:tc>
        <w:tc>
          <w:tcPr>
            <w:tcW w:w="3295" w:type="dxa"/>
            <w:vAlign w:val="center"/>
          </w:tcPr>
          <w:p w:rsidR="00DD3EE8" w:rsidRPr="00921D79" w:rsidRDefault="00DD3EE8" w:rsidP="00C73113">
            <w:pPr>
              <w:rPr>
                <w:rFonts w:ascii="宋体"/>
              </w:rPr>
            </w:pPr>
            <w:r w:rsidRPr="00921D79">
              <w:rPr>
                <w:rFonts w:ascii="宋体" w:hAnsi="宋体" w:hint="eastAsia"/>
              </w:rPr>
              <w:t>保险法</w:t>
            </w:r>
          </w:p>
        </w:tc>
        <w:tc>
          <w:tcPr>
            <w:tcW w:w="818" w:type="dxa"/>
            <w:vMerge w:val="restart"/>
            <w:vAlign w:val="center"/>
          </w:tcPr>
          <w:p w:rsidR="00DD3EE8" w:rsidRPr="00921D79" w:rsidRDefault="00DD3EE8" w:rsidP="007E216C">
            <w:pPr>
              <w:jc w:val="center"/>
              <w:rPr>
                <w:rFonts w:ascii="宋体"/>
              </w:rPr>
            </w:pPr>
            <w:r w:rsidRPr="00921D79">
              <w:rPr>
                <w:rFonts w:ascii="宋体" w:hAnsi="宋体" w:hint="eastAsia"/>
              </w:rPr>
              <w:t>考查</w:t>
            </w:r>
          </w:p>
        </w:tc>
        <w:tc>
          <w:tcPr>
            <w:tcW w:w="607" w:type="dxa"/>
            <w:vMerge w:val="restart"/>
            <w:vAlign w:val="center"/>
          </w:tcPr>
          <w:p w:rsidR="00DD3EE8" w:rsidRPr="00921D79" w:rsidRDefault="00DD3EE8" w:rsidP="002D0999">
            <w:pPr>
              <w:jc w:val="center"/>
              <w:rPr>
                <w:rFonts w:ascii="宋体" w:hAnsi="宋体"/>
              </w:rPr>
            </w:pPr>
            <w:r w:rsidRPr="00921D79">
              <w:rPr>
                <w:rFonts w:ascii="宋体" w:hAnsi="宋体"/>
              </w:rPr>
              <w:t>36</w:t>
            </w:r>
          </w:p>
        </w:tc>
        <w:tc>
          <w:tcPr>
            <w:tcW w:w="818" w:type="dxa"/>
            <w:vMerge w:val="restart"/>
            <w:vAlign w:val="center"/>
          </w:tcPr>
          <w:p w:rsidR="00DD3EE8" w:rsidRPr="00921D79" w:rsidRDefault="00DD3EE8" w:rsidP="00DD3EE8">
            <w:pPr>
              <w:ind w:firstLineChars="100" w:firstLine="31680"/>
              <w:rPr>
                <w:rFonts w:ascii="宋体" w:hAnsi="宋体"/>
              </w:rPr>
            </w:pPr>
            <w:r w:rsidRPr="00921D79">
              <w:rPr>
                <w:rFonts w:ascii="宋体" w:hAnsi="宋体"/>
              </w:rPr>
              <w:t>3</w:t>
            </w:r>
          </w:p>
        </w:tc>
        <w:tc>
          <w:tcPr>
            <w:tcW w:w="607" w:type="dxa"/>
            <w:vMerge w:val="restart"/>
            <w:vAlign w:val="center"/>
          </w:tcPr>
          <w:p w:rsidR="00DD3EE8" w:rsidRPr="00921D79" w:rsidRDefault="00DD3EE8" w:rsidP="002D0999">
            <w:pPr>
              <w:jc w:val="center"/>
              <w:rPr>
                <w:rFonts w:ascii="宋体" w:hAnsi="宋体"/>
              </w:rPr>
            </w:pPr>
            <w:r w:rsidRPr="00921D79">
              <w:rPr>
                <w:rFonts w:ascii="宋体" w:hAnsi="宋体"/>
              </w:rPr>
              <w:t>2</w:t>
            </w:r>
          </w:p>
        </w:tc>
        <w:tc>
          <w:tcPr>
            <w:tcW w:w="1602" w:type="dxa"/>
            <w:vMerge w:val="restart"/>
            <w:vAlign w:val="center"/>
          </w:tcPr>
          <w:p w:rsidR="00DD3EE8" w:rsidRPr="00921D79" w:rsidRDefault="00DD3EE8" w:rsidP="00222DA2">
            <w:pPr>
              <w:rPr>
                <w:rFonts w:ascii="宋体"/>
              </w:rPr>
            </w:pPr>
            <w:r w:rsidRPr="00921D79">
              <w:rPr>
                <w:rFonts w:ascii="宋体" w:hAnsi="宋体" w:hint="eastAsia"/>
              </w:rPr>
              <w:t>王志诚</w:t>
            </w:r>
            <w:r w:rsidRPr="00921D79">
              <w:rPr>
                <w:rFonts w:ascii="宋体" w:hAnsi="宋体"/>
              </w:rPr>
              <w:t xml:space="preserve">  </w:t>
            </w:r>
            <w:r w:rsidRPr="00921D79">
              <w:rPr>
                <w:rFonts w:ascii="宋体" w:hAnsi="宋体" w:hint="eastAsia"/>
              </w:rPr>
              <w:t>教授</w:t>
            </w:r>
          </w:p>
        </w:tc>
      </w:tr>
      <w:tr w:rsidR="00DD3EE8" w:rsidRPr="00921D79" w:rsidTr="00DA54EE">
        <w:trPr>
          <w:trHeight w:val="70"/>
          <w:jc w:val="center"/>
        </w:trPr>
        <w:tc>
          <w:tcPr>
            <w:tcW w:w="593" w:type="dxa"/>
            <w:vMerge/>
            <w:vAlign w:val="center"/>
          </w:tcPr>
          <w:p w:rsidR="00DD3EE8" w:rsidRPr="00921D79" w:rsidRDefault="00DD3EE8" w:rsidP="007E216C">
            <w:pPr>
              <w:jc w:val="center"/>
              <w:rPr>
                <w:rFonts w:ascii="宋体"/>
              </w:rPr>
            </w:pPr>
          </w:p>
        </w:tc>
        <w:tc>
          <w:tcPr>
            <w:tcW w:w="3295" w:type="dxa"/>
            <w:vAlign w:val="center"/>
          </w:tcPr>
          <w:p w:rsidR="00DD3EE8" w:rsidRPr="00921D79" w:rsidRDefault="00DD3EE8" w:rsidP="00C73113">
            <w:pPr>
              <w:rPr>
                <w:rFonts w:ascii="宋体" w:hAnsi="宋体"/>
              </w:rPr>
            </w:pPr>
            <w:r w:rsidRPr="00921D79">
              <w:rPr>
                <w:rFonts w:ascii="宋体" w:hAnsi="宋体"/>
              </w:rPr>
              <w:t>Insurance  Law</w:t>
            </w:r>
          </w:p>
        </w:tc>
        <w:tc>
          <w:tcPr>
            <w:tcW w:w="818" w:type="dxa"/>
            <w:vMerge/>
            <w:vAlign w:val="center"/>
          </w:tcPr>
          <w:p w:rsidR="00DD3EE8" w:rsidRPr="00921D79" w:rsidRDefault="00DD3EE8" w:rsidP="007E216C">
            <w:pPr>
              <w:jc w:val="center"/>
              <w:rPr>
                <w:rFonts w:ascii="宋体"/>
              </w:rPr>
            </w:pPr>
          </w:p>
        </w:tc>
        <w:tc>
          <w:tcPr>
            <w:tcW w:w="607" w:type="dxa"/>
            <w:vMerge/>
            <w:vAlign w:val="center"/>
          </w:tcPr>
          <w:p w:rsidR="00DD3EE8" w:rsidRPr="00921D79" w:rsidRDefault="00DD3EE8" w:rsidP="002D0999">
            <w:pPr>
              <w:jc w:val="center"/>
              <w:rPr>
                <w:rFonts w:ascii="宋体"/>
              </w:rPr>
            </w:pPr>
          </w:p>
        </w:tc>
        <w:tc>
          <w:tcPr>
            <w:tcW w:w="818" w:type="dxa"/>
            <w:vMerge/>
            <w:vAlign w:val="center"/>
          </w:tcPr>
          <w:p w:rsidR="00DD3EE8" w:rsidRPr="00921D79" w:rsidRDefault="00DD3EE8" w:rsidP="002D0999">
            <w:pPr>
              <w:jc w:val="center"/>
              <w:rPr>
                <w:rFonts w:ascii="宋体"/>
              </w:rPr>
            </w:pPr>
          </w:p>
        </w:tc>
        <w:tc>
          <w:tcPr>
            <w:tcW w:w="607" w:type="dxa"/>
            <w:vMerge/>
            <w:vAlign w:val="center"/>
          </w:tcPr>
          <w:p w:rsidR="00DD3EE8" w:rsidRPr="00921D79" w:rsidRDefault="00DD3EE8" w:rsidP="002D0999">
            <w:pPr>
              <w:jc w:val="center"/>
              <w:rPr>
                <w:rFonts w:ascii="宋体"/>
              </w:rPr>
            </w:pPr>
          </w:p>
        </w:tc>
        <w:tc>
          <w:tcPr>
            <w:tcW w:w="1602" w:type="dxa"/>
            <w:vMerge/>
            <w:vAlign w:val="center"/>
          </w:tcPr>
          <w:p w:rsidR="00DD3EE8" w:rsidRPr="00921D79" w:rsidRDefault="00DD3EE8" w:rsidP="002D0999">
            <w:pPr>
              <w:jc w:val="center"/>
              <w:rPr>
                <w:rFonts w:ascii="宋体"/>
              </w:rPr>
            </w:pPr>
          </w:p>
        </w:tc>
      </w:tr>
      <w:tr w:rsidR="00DD3EE8" w:rsidRPr="00921D79" w:rsidTr="00DA54EE">
        <w:trPr>
          <w:trHeight w:val="70"/>
          <w:jc w:val="center"/>
        </w:trPr>
        <w:tc>
          <w:tcPr>
            <w:tcW w:w="593" w:type="dxa"/>
            <w:vMerge/>
            <w:vAlign w:val="center"/>
          </w:tcPr>
          <w:p w:rsidR="00DD3EE8" w:rsidRPr="00921D79" w:rsidRDefault="00DD3EE8" w:rsidP="007E216C">
            <w:pPr>
              <w:jc w:val="center"/>
              <w:rPr>
                <w:rFonts w:ascii="宋体"/>
              </w:rPr>
            </w:pPr>
          </w:p>
        </w:tc>
        <w:tc>
          <w:tcPr>
            <w:tcW w:w="3295" w:type="dxa"/>
            <w:vAlign w:val="center"/>
          </w:tcPr>
          <w:p w:rsidR="00DD3EE8" w:rsidRPr="00921D79" w:rsidRDefault="00DD3EE8" w:rsidP="00C73113">
            <w:pPr>
              <w:rPr>
                <w:rFonts w:ascii="宋体"/>
              </w:rPr>
            </w:pPr>
            <w:r w:rsidRPr="00921D79">
              <w:rPr>
                <w:rFonts w:ascii="宋体" w:hAnsi="宋体" w:hint="eastAsia"/>
              </w:rPr>
              <w:t>票据法</w:t>
            </w:r>
          </w:p>
        </w:tc>
        <w:tc>
          <w:tcPr>
            <w:tcW w:w="818" w:type="dxa"/>
            <w:vMerge w:val="restart"/>
            <w:vAlign w:val="center"/>
          </w:tcPr>
          <w:p w:rsidR="00DD3EE8" w:rsidRPr="00921D79" w:rsidRDefault="00DD3EE8" w:rsidP="007E216C">
            <w:pPr>
              <w:jc w:val="center"/>
              <w:rPr>
                <w:rFonts w:ascii="宋体"/>
              </w:rPr>
            </w:pPr>
            <w:r w:rsidRPr="00921D79">
              <w:rPr>
                <w:rFonts w:ascii="宋体" w:hAnsi="宋体" w:hint="eastAsia"/>
              </w:rPr>
              <w:t>考查</w:t>
            </w:r>
          </w:p>
        </w:tc>
        <w:tc>
          <w:tcPr>
            <w:tcW w:w="607" w:type="dxa"/>
            <w:vMerge w:val="restart"/>
            <w:vAlign w:val="center"/>
          </w:tcPr>
          <w:p w:rsidR="00DD3EE8" w:rsidRPr="00921D79" w:rsidRDefault="00DD3EE8" w:rsidP="00FD3676">
            <w:pPr>
              <w:jc w:val="center"/>
              <w:rPr>
                <w:rFonts w:ascii="宋体" w:hAnsi="宋体"/>
              </w:rPr>
            </w:pPr>
            <w:r w:rsidRPr="00921D79">
              <w:rPr>
                <w:rFonts w:ascii="宋体" w:hAnsi="宋体"/>
              </w:rPr>
              <w:t>36</w:t>
            </w:r>
          </w:p>
        </w:tc>
        <w:tc>
          <w:tcPr>
            <w:tcW w:w="818" w:type="dxa"/>
            <w:vMerge w:val="restart"/>
            <w:vAlign w:val="center"/>
          </w:tcPr>
          <w:p w:rsidR="00DD3EE8" w:rsidRPr="00921D79" w:rsidRDefault="00DD3EE8" w:rsidP="00FD3676">
            <w:pPr>
              <w:jc w:val="center"/>
              <w:rPr>
                <w:rFonts w:ascii="宋体" w:hAnsi="宋体"/>
              </w:rPr>
            </w:pPr>
            <w:r w:rsidRPr="00921D79">
              <w:rPr>
                <w:rFonts w:ascii="宋体" w:hAnsi="宋体"/>
              </w:rPr>
              <w:t>3</w:t>
            </w:r>
          </w:p>
        </w:tc>
        <w:tc>
          <w:tcPr>
            <w:tcW w:w="607" w:type="dxa"/>
            <w:vMerge w:val="restart"/>
            <w:vAlign w:val="center"/>
          </w:tcPr>
          <w:p w:rsidR="00DD3EE8" w:rsidRPr="00921D79" w:rsidRDefault="00DD3EE8" w:rsidP="00FD3676">
            <w:pPr>
              <w:jc w:val="center"/>
              <w:rPr>
                <w:rFonts w:ascii="宋体" w:hAnsi="宋体"/>
              </w:rPr>
            </w:pPr>
            <w:r w:rsidRPr="00921D79">
              <w:rPr>
                <w:rFonts w:ascii="宋体" w:hAnsi="宋体"/>
              </w:rPr>
              <w:t>2</w:t>
            </w:r>
          </w:p>
        </w:tc>
        <w:tc>
          <w:tcPr>
            <w:tcW w:w="1602" w:type="dxa"/>
            <w:vMerge w:val="restart"/>
            <w:vAlign w:val="center"/>
          </w:tcPr>
          <w:p w:rsidR="00DD3EE8" w:rsidRPr="00921D79" w:rsidRDefault="00DD3EE8" w:rsidP="00222DA2">
            <w:pPr>
              <w:rPr>
                <w:rFonts w:ascii="宋体"/>
              </w:rPr>
            </w:pPr>
            <w:r w:rsidRPr="00921D79">
              <w:rPr>
                <w:rFonts w:ascii="宋体" w:hAnsi="宋体" w:hint="eastAsia"/>
              </w:rPr>
              <w:t>王志诚</w:t>
            </w:r>
            <w:r w:rsidRPr="00921D79">
              <w:rPr>
                <w:rFonts w:ascii="宋体" w:hAnsi="宋体"/>
              </w:rPr>
              <w:t xml:space="preserve">  </w:t>
            </w:r>
            <w:r w:rsidRPr="00921D79">
              <w:rPr>
                <w:rFonts w:hint="eastAsia"/>
                <w:szCs w:val="21"/>
              </w:rPr>
              <w:t>教授</w:t>
            </w:r>
          </w:p>
        </w:tc>
      </w:tr>
      <w:tr w:rsidR="00DD3EE8" w:rsidRPr="00921D79" w:rsidTr="00222DA2">
        <w:trPr>
          <w:trHeight w:val="408"/>
          <w:jc w:val="center"/>
        </w:trPr>
        <w:tc>
          <w:tcPr>
            <w:tcW w:w="593" w:type="dxa"/>
            <w:vMerge/>
            <w:tcBorders>
              <w:bottom w:val="double" w:sz="4" w:space="0" w:color="auto"/>
            </w:tcBorders>
            <w:vAlign w:val="center"/>
          </w:tcPr>
          <w:p w:rsidR="00DD3EE8" w:rsidRPr="00921D79" w:rsidRDefault="00DD3EE8" w:rsidP="007E216C">
            <w:pPr>
              <w:jc w:val="center"/>
              <w:rPr>
                <w:rFonts w:ascii="宋体"/>
              </w:rPr>
            </w:pPr>
          </w:p>
        </w:tc>
        <w:tc>
          <w:tcPr>
            <w:tcW w:w="3295" w:type="dxa"/>
            <w:vAlign w:val="center"/>
          </w:tcPr>
          <w:p w:rsidR="00DD3EE8" w:rsidRPr="00921D79" w:rsidRDefault="00DD3EE8" w:rsidP="002D0999">
            <w:pPr>
              <w:rPr>
                <w:rFonts w:ascii="宋体" w:hAnsi="宋体"/>
              </w:rPr>
            </w:pPr>
            <w:r w:rsidRPr="00921D79">
              <w:rPr>
                <w:rFonts w:ascii="宋体" w:hAnsi="宋体"/>
              </w:rPr>
              <w:t xml:space="preserve">Negotiable instrument law </w:t>
            </w:r>
          </w:p>
        </w:tc>
        <w:tc>
          <w:tcPr>
            <w:tcW w:w="818" w:type="dxa"/>
            <w:vMerge/>
            <w:vAlign w:val="center"/>
          </w:tcPr>
          <w:p w:rsidR="00DD3EE8" w:rsidRPr="00921D79" w:rsidRDefault="00DD3EE8" w:rsidP="007E216C">
            <w:pPr>
              <w:jc w:val="center"/>
              <w:rPr>
                <w:rFonts w:ascii="宋体"/>
              </w:rPr>
            </w:pPr>
          </w:p>
        </w:tc>
        <w:tc>
          <w:tcPr>
            <w:tcW w:w="607" w:type="dxa"/>
            <w:vMerge/>
            <w:vAlign w:val="center"/>
          </w:tcPr>
          <w:p w:rsidR="00DD3EE8" w:rsidRPr="00921D79" w:rsidRDefault="00DD3EE8" w:rsidP="00FD3676">
            <w:pPr>
              <w:jc w:val="center"/>
              <w:rPr>
                <w:rFonts w:ascii="宋体"/>
              </w:rPr>
            </w:pPr>
          </w:p>
        </w:tc>
        <w:tc>
          <w:tcPr>
            <w:tcW w:w="818" w:type="dxa"/>
            <w:vMerge/>
            <w:vAlign w:val="center"/>
          </w:tcPr>
          <w:p w:rsidR="00DD3EE8" w:rsidRPr="00921D79" w:rsidRDefault="00DD3EE8" w:rsidP="00FD3676">
            <w:pPr>
              <w:jc w:val="center"/>
              <w:rPr>
                <w:rFonts w:ascii="宋体"/>
              </w:rPr>
            </w:pPr>
          </w:p>
        </w:tc>
        <w:tc>
          <w:tcPr>
            <w:tcW w:w="607" w:type="dxa"/>
            <w:vMerge/>
            <w:vAlign w:val="center"/>
          </w:tcPr>
          <w:p w:rsidR="00DD3EE8" w:rsidRPr="00921D79" w:rsidRDefault="00DD3EE8" w:rsidP="00FD3676">
            <w:pPr>
              <w:jc w:val="center"/>
              <w:rPr>
                <w:rFonts w:ascii="宋体"/>
              </w:rPr>
            </w:pPr>
          </w:p>
        </w:tc>
        <w:tc>
          <w:tcPr>
            <w:tcW w:w="1602" w:type="dxa"/>
            <w:vMerge/>
            <w:vAlign w:val="center"/>
          </w:tcPr>
          <w:p w:rsidR="00DD3EE8" w:rsidRPr="00921D79" w:rsidRDefault="00DD3EE8" w:rsidP="00FD3676">
            <w:pPr>
              <w:jc w:val="center"/>
              <w:rPr>
                <w:rFonts w:ascii="宋体"/>
              </w:rPr>
            </w:pPr>
          </w:p>
        </w:tc>
      </w:tr>
      <w:tr w:rsidR="00DD3EE8" w:rsidRPr="00921D79" w:rsidTr="00222DA2">
        <w:trPr>
          <w:trHeight w:val="408"/>
          <w:jc w:val="center"/>
        </w:trPr>
        <w:tc>
          <w:tcPr>
            <w:tcW w:w="593" w:type="dxa"/>
            <w:vMerge w:val="restart"/>
            <w:vAlign w:val="center"/>
          </w:tcPr>
          <w:p w:rsidR="00DD3EE8" w:rsidRPr="00921D79" w:rsidRDefault="00DD3EE8" w:rsidP="00BB1BEC">
            <w:pPr>
              <w:rPr>
                <w:rFonts w:ascii="宋体"/>
              </w:rPr>
            </w:pPr>
            <w:r w:rsidRPr="00921D79">
              <w:rPr>
                <w:rFonts w:ascii="宋体" w:hAnsi="宋体" w:hint="eastAsia"/>
              </w:rPr>
              <w:t>实践课</w:t>
            </w:r>
          </w:p>
        </w:tc>
        <w:tc>
          <w:tcPr>
            <w:tcW w:w="3295" w:type="dxa"/>
            <w:vAlign w:val="center"/>
          </w:tcPr>
          <w:p w:rsidR="00DD3EE8" w:rsidRPr="00921D79" w:rsidRDefault="00DD3EE8" w:rsidP="00C73113">
            <w:pPr>
              <w:rPr>
                <w:rFonts w:ascii="宋体"/>
              </w:rPr>
            </w:pPr>
            <w:r w:rsidRPr="00921D79">
              <w:rPr>
                <w:rFonts w:ascii="宋体" w:hAnsi="宋体" w:hint="eastAsia"/>
                <w:szCs w:val="21"/>
              </w:rPr>
              <w:t>学术与专业实践</w:t>
            </w:r>
          </w:p>
        </w:tc>
        <w:tc>
          <w:tcPr>
            <w:tcW w:w="818" w:type="dxa"/>
            <w:vMerge w:val="restart"/>
            <w:vAlign w:val="center"/>
          </w:tcPr>
          <w:p w:rsidR="00DD3EE8" w:rsidRPr="00921D79" w:rsidRDefault="00DD3EE8" w:rsidP="007E216C">
            <w:pPr>
              <w:jc w:val="center"/>
              <w:rPr>
                <w:rFonts w:ascii="宋体"/>
              </w:rPr>
            </w:pPr>
            <w:r w:rsidRPr="00921D79">
              <w:rPr>
                <w:rFonts w:ascii="宋体" w:hAnsi="宋体" w:hint="eastAsia"/>
              </w:rPr>
              <w:t>考查</w:t>
            </w:r>
          </w:p>
        </w:tc>
        <w:tc>
          <w:tcPr>
            <w:tcW w:w="607" w:type="dxa"/>
            <w:vMerge w:val="restart"/>
            <w:vAlign w:val="center"/>
          </w:tcPr>
          <w:p w:rsidR="00DD3EE8" w:rsidRPr="00921D79" w:rsidRDefault="00DD3EE8" w:rsidP="00FD3676">
            <w:pPr>
              <w:jc w:val="center"/>
              <w:rPr>
                <w:rFonts w:ascii="宋体" w:hAnsi="宋体"/>
              </w:rPr>
            </w:pPr>
            <w:r w:rsidRPr="00921D79">
              <w:rPr>
                <w:rFonts w:ascii="宋体" w:hAnsi="宋体"/>
              </w:rPr>
              <w:t>36</w:t>
            </w:r>
          </w:p>
        </w:tc>
        <w:tc>
          <w:tcPr>
            <w:tcW w:w="818" w:type="dxa"/>
            <w:vMerge w:val="restart"/>
            <w:vAlign w:val="center"/>
          </w:tcPr>
          <w:p w:rsidR="00DD3EE8" w:rsidRPr="00921D79" w:rsidRDefault="00DD3EE8" w:rsidP="00FD3676">
            <w:pPr>
              <w:jc w:val="center"/>
              <w:rPr>
                <w:rFonts w:ascii="宋体" w:hAnsi="宋体"/>
              </w:rPr>
            </w:pPr>
            <w:r w:rsidRPr="00921D79">
              <w:rPr>
                <w:rFonts w:ascii="宋体" w:hAnsi="宋体"/>
              </w:rPr>
              <w:t>3</w:t>
            </w:r>
          </w:p>
        </w:tc>
        <w:tc>
          <w:tcPr>
            <w:tcW w:w="607" w:type="dxa"/>
            <w:vMerge w:val="restart"/>
            <w:vAlign w:val="center"/>
          </w:tcPr>
          <w:p w:rsidR="00DD3EE8" w:rsidRPr="00921D79" w:rsidRDefault="00DD3EE8" w:rsidP="00FD3676">
            <w:pPr>
              <w:jc w:val="center"/>
              <w:rPr>
                <w:rFonts w:ascii="宋体" w:hAnsi="宋体"/>
              </w:rPr>
            </w:pPr>
            <w:r w:rsidRPr="00921D79">
              <w:rPr>
                <w:rFonts w:ascii="宋体" w:hAnsi="宋体"/>
              </w:rPr>
              <w:t>2</w:t>
            </w:r>
          </w:p>
        </w:tc>
        <w:tc>
          <w:tcPr>
            <w:tcW w:w="1602" w:type="dxa"/>
            <w:vMerge w:val="restart"/>
            <w:vAlign w:val="center"/>
          </w:tcPr>
          <w:p w:rsidR="00DD3EE8" w:rsidRPr="00921D79" w:rsidRDefault="00DD3EE8" w:rsidP="00FD3676">
            <w:pPr>
              <w:jc w:val="center"/>
              <w:rPr>
                <w:rFonts w:ascii="宋体"/>
              </w:rPr>
            </w:pPr>
            <w:r w:rsidRPr="00921D79">
              <w:rPr>
                <w:rFonts w:ascii="宋体" w:hAnsi="宋体" w:hint="eastAsia"/>
              </w:rPr>
              <w:t>孙宪忠教授、叶林教授、施天涛教授等</w:t>
            </w:r>
          </w:p>
        </w:tc>
      </w:tr>
      <w:tr w:rsidR="00DD3EE8" w:rsidRPr="00921D79" w:rsidTr="00222DA2">
        <w:trPr>
          <w:trHeight w:val="408"/>
          <w:jc w:val="center"/>
        </w:trPr>
        <w:tc>
          <w:tcPr>
            <w:tcW w:w="593" w:type="dxa"/>
            <w:vMerge/>
            <w:vAlign w:val="center"/>
          </w:tcPr>
          <w:p w:rsidR="00DD3EE8" w:rsidRPr="00921D79" w:rsidRDefault="00DD3EE8" w:rsidP="007E216C">
            <w:pPr>
              <w:jc w:val="center"/>
              <w:rPr>
                <w:rFonts w:ascii="宋体"/>
              </w:rPr>
            </w:pPr>
          </w:p>
        </w:tc>
        <w:tc>
          <w:tcPr>
            <w:tcW w:w="3295" w:type="dxa"/>
            <w:vAlign w:val="center"/>
          </w:tcPr>
          <w:p w:rsidR="00DD3EE8" w:rsidRPr="00921D79" w:rsidRDefault="00DD3EE8" w:rsidP="00C73113">
            <w:pPr>
              <w:rPr>
                <w:rFonts w:ascii="宋体"/>
              </w:rPr>
            </w:pPr>
            <w:r w:rsidRPr="00921D79">
              <w:rPr>
                <w:rFonts w:ascii="宋体" w:hAnsi="宋体"/>
                <w:szCs w:val="21"/>
              </w:rPr>
              <w:t>Academic and professional practice</w:t>
            </w:r>
          </w:p>
        </w:tc>
        <w:tc>
          <w:tcPr>
            <w:tcW w:w="818" w:type="dxa"/>
            <w:vMerge/>
            <w:vAlign w:val="center"/>
          </w:tcPr>
          <w:p w:rsidR="00DD3EE8" w:rsidRPr="00921D79" w:rsidRDefault="00DD3EE8" w:rsidP="007E216C">
            <w:pPr>
              <w:jc w:val="center"/>
              <w:rPr>
                <w:rFonts w:ascii="宋体"/>
              </w:rPr>
            </w:pPr>
          </w:p>
        </w:tc>
        <w:tc>
          <w:tcPr>
            <w:tcW w:w="607" w:type="dxa"/>
            <w:vMerge/>
            <w:vAlign w:val="center"/>
          </w:tcPr>
          <w:p w:rsidR="00DD3EE8" w:rsidRPr="00921D79" w:rsidRDefault="00DD3EE8" w:rsidP="00FD3676">
            <w:pPr>
              <w:jc w:val="center"/>
              <w:rPr>
                <w:rFonts w:ascii="宋体"/>
              </w:rPr>
            </w:pPr>
          </w:p>
        </w:tc>
        <w:tc>
          <w:tcPr>
            <w:tcW w:w="818" w:type="dxa"/>
            <w:vMerge/>
            <w:vAlign w:val="center"/>
          </w:tcPr>
          <w:p w:rsidR="00DD3EE8" w:rsidRPr="00921D79" w:rsidRDefault="00DD3EE8" w:rsidP="00FD3676">
            <w:pPr>
              <w:jc w:val="center"/>
              <w:rPr>
                <w:rFonts w:ascii="宋体"/>
              </w:rPr>
            </w:pPr>
          </w:p>
        </w:tc>
        <w:tc>
          <w:tcPr>
            <w:tcW w:w="607" w:type="dxa"/>
            <w:vMerge/>
            <w:vAlign w:val="center"/>
          </w:tcPr>
          <w:p w:rsidR="00DD3EE8" w:rsidRPr="00921D79" w:rsidRDefault="00DD3EE8" w:rsidP="00FD3676">
            <w:pPr>
              <w:jc w:val="center"/>
              <w:rPr>
                <w:rFonts w:ascii="宋体"/>
              </w:rPr>
            </w:pPr>
          </w:p>
        </w:tc>
        <w:tc>
          <w:tcPr>
            <w:tcW w:w="1602" w:type="dxa"/>
            <w:vMerge/>
            <w:vAlign w:val="center"/>
          </w:tcPr>
          <w:p w:rsidR="00DD3EE8" w:rsidRPr="00921D79" w:rsidRDefault="00DD3EE8" w:rsidP="00FD3676">
            <w:pPr>
              <w:jc w:val="center"/>
              <w:rPr>
                <w:rFonts w:ascii="宋体"/>
              </w:rPr>
            </w:pPr>
          </w:p>
        </w:tc>
      </w:tr>
      <w:tr w:rsidR="00DD3EE8" w:rsidRPr="00921D79" w:rsidTr="00222DA2">
        <w:trPr>
          <w:trHeight w:val="408"/>
          <w:jc w:val="center"/>
        </w:trPr>
        <w:tc>
          <w:tcPr>
            <w:tcW w:w="593" w:type="dxa"/>
            <w:vMerge/>
            <w:vAlign w:val="center"/>
          </w:tcPr>
          <w:p w:rsidR="00DD3EE8" w:rsidRPr="00921D79" w:rsidRDefault="00DD3EE8" w:rsidP="007E216C">
            <w:pPr>
              <w:jc w:val="center"/>
              <w:rPr>
                <w:rFonts w:ascii="宋体"/>
              </w:rPr>
            </w:pPr>
          </w:p>
        </w:tc>
        <w:tc>
          <w:tcPr>
            <w:tcW w:w="3295" w:type="dxa"/>
            <w:vAlign w:val="center"/>
          </w:tcPr>
          <w:p w:rsidR="00DD3EE8" w:rsidRPr="00921D79" w:rsidRDefault="00DD3EE8" w:rsidP="00C73113">
            <w:pPr>
              <w:rPr>
                <w:rFonts w:ascii="宋体"/>
                <w:szCs w:val="21"/>
              </w:rPr>
            </w:pPr>
            <w:r w:rsidRPr="00921D79">
              <w:rPr>
                <w:rFonts w:ascii="宋体" w:hAnsi="宋体" w:hint="eastAsia"/>
                <w:szCs w:val="21"/>
              </w:rPr>
              <w:t>民商事案例</w:t>
            </w:r>
          </w:p>
        </w:tc>
        <w:tc>
          <w:tcPr>
            <w:tcW w:w="818" w:type="dxa"/>
            <w:vMerge w:val="restart"/>
            <w:vAlign w:val="center"/>
          </w:tcPr>
          <w:p w:rsidR="00DD3EE8" w:rsidRPr="00921D79" w:rsidRDefault="00DD3EE8" w:rsidP="007E216C">
            <w:pPr>
              <w:jc w:val="center"/>
              <w:rPr>
                <w:rFonts w:ascii="宋体"/>
              </w:rPr>
            </w:pPr>
            <w:r w:rsidRPr="00921D79">
              <w:rPr>
                <w:rFonts w:ascii="宋体" w:hAnsi="宋体" w:hint="eastAsia"/>
              </w:rPr>
              <w:t>考查</w:t>
            </w:r>
          </w:p>
        </w:tc>
        <w:tc>
          <w:tcPr>
            <w:tcW w:w="607" w:type="dxa"/>
            <w:vMerge w:val="restart"/>
            <w:vAlign w:val="center"/>
          </w:tcPr>
          <w:p w:rsidR="00DD3EE8" w:rsidRPr="00921D79" w:rsidRDefault="00DD3EE8" w:rsidP="00FD3676">
            <w:pPr>
              <w:jc w:val="center"/>
              <w:rPr>
                <w:rFonts w:ascii="宋体" w:hAnsi="宋体"/>
              </w:rPr>
            </w:pPr>
            <w:r w:rsidRPr="00921D79">
              <w:rPr>
                <w:rFonts w:ascii="宋体" w:hAnsi="宋体"/>
              </w:rPr>
              <w:t>36</w:t>
            </w:r>
          </w:p>
        </w:tc>
        <w:tc>
          <w:tcPr>
            <w:tcW w:w="818" w:type="dxa"/>
            <w:vMerge w:val="restart"/>
            <w:vAlign w:val="center"/>
          </w:tcPr>
          <w:p w:rsidR="00DD3EE8" w:rsidRPr="00921D79" w:rsidRDefault="00DD3EE8" w:rsidP="00FD3676">
            <w:pPr>
              <w:jc w:val="center"/>
              <w:rPr>
                <w:rFonts w:ascii="宋体" w:hAnsi="宋体"/>
              </w:rPr>
            </w:pPr>
            <w:r w:rsidRPr="00921D79">
              <w:rPr>
                <w:rFonts w:ascii="宋体" w:hAnsi="宋体"/>
              </w:rPr>
              <w:t>4</w:t>
            </w:r>
          </w:p>
        </w:tc>
        <w:tc>
          <w:tcPr>
            <w:tcW w:w="607" w:type="dxa"/>
            <w:vMerge w:val="restart"/>
            <w:vAlign w:val="center"/>
          </w:tcPr>
          <w:p w:rsidR="00DD3EE8" w:rsidRPr="00921D79" w:rsidRDefault="00DD3EE8" w:rsidP="00FD3676">
            <w:pPr>
              <w:jc w:val="center"/>
              <w:rPr>
                <w:rFonts w:ascii="宋体" w:hAnsi="宋体"/>
              </w:rPr>
            </w:pPr>
            <w:r w:rsidRPr="00921D79">
              <w:rPr>
                <w:rFonts w:ascii="宋体" w:hAnsi="宋体"/>
              </w:rPr>
              <w:t>2</w:t>
            </w:r>
          </w:p>
        </w:tc>
        <w:tc>
          <w:tcPr>
            <w:tcW w:w="1602" w:type="dxa"/>
            <w:vMerge w:val="restart"/>
            <w:vAlign w:val="center"/>
          </w:tcPr>
          <w:p w:rsidR="00DD3EE8" w:rsidRPr="00921D79" w:rsidRDefault="00DD3EE8" w:rsidP="00FD3676">
            <w:pPr>
              <w:jc w:val="center"/>
              <w:rPr>
                <w:rFonts w:ascii="宋体"/>
              </w:rPr>
            </w:pPr>
            <w:r w:rsidRPr="00921D79">
              <w:rPr>
                <w:rFonts w:ascii="宋体" w:hAnsi="宋体" w:hint="eastAsia"/>
                <w:szCs w:val="21"/>
              </w:rPr>
              <w:t>法院、律所等实务部门</w:t>
            </w:r>
          </w:p>
        </w:tc>
      </w:tr>
      <w:tr w:rsidR="00DD3EE8" w:rsidRPr="00921D79" w:rsidTr="00222DA2">
        <w:trPr>
          <w:trHeight w:val="408"/>
          <w:jc w:val="center"/>
        </w:trPr>
        <w:tc>
          <w:tcPr>
            <w:tcW w:w="593" w:type="dxa"/>
            <w:vMerge/>
            <w:vAlign w:val="center"/>
          </w:tcPr>
          <w:p w:rsidR="00DD3EE8" w:rsidRPr="00921D79" w:rsidRDefault="00DD3EE8" w:rsidP="007E216C">
            <w:pPr>
              <w:jc w:val="center"/>
              <w:rPr>
                <w:rFonts w:ascii="宋体"/>
              </w:rPr>
            </w:pPr>
          </w:p>
        </w:tc>
        <w:tc>
          <w:tcPr>
            <w:tcW w:w="3295" w:type="dxa"/>
            <w:vAlign w:val="center"/>
          </w:tcPr>
          <w:p w:rsidR="00DD3EE8" w:rsidRPr="00921D79" w:rsidRDefault="00DD3EE8" w:rsidP="00C73113">
            <w:pPr>
              <w:rPr>
                <w:rFonts w:ascii="宋体" w:hAnsi="宋体"/>
                <w:szCs w:val="21"/>
              </w:rPr>
            </w:pPr>
            <w:r w:rsidRPr="00921D79">
              <w:rPr>
                <w:rFonts w:ascii="宋体" w:hAnsi="宋体"/>
                <w:szCs w:val="21"/>
              </w:rPr>
              <w:t>Civil and commercial cases</w:t>
            </w:r>
          </w:p>
        </w:tc>
        <w:tc>
          <w:tcPr>
            <w:tcW w:w="818" w:type="dxa"/>
            <w:vMerge/>
            <w:vAlign w:val="center"/>
          </w:tcPr>
          <w:p w:rsidR="00DD3EE8" w:rsidRPr="00921D79" w:rsidRDefault="00DD3EE8" w:rsidP="007E216C">
            <w:pPr>
              <w:jc w:val="center"/>
              <w:rPr>
                <w:rFonts w:ascii="宋体"/>
              </w:rPr>
            </w:pPr>
          </w:p>
        </w:tc>
        <w:tc>
          <w:tcPr>
            <w:tcW w:w="607" w:type="dxa"/>
            <w:vMerge/>
          </w:tcPr>
          <w:p w:rsidR="00DD3EE8" w:rsidRPr="00921D79" w:rsidRDefault="00DD3EE8" w:rsidP="007E216C">
            <w:pPr>
              <w:jc w:val="center"/>
              <w:rPr>
                <w:rFonts w:ascii="宋体"/>
              </w:rPr>
            </w:pPr>
          </w:p>
        </w:tc>
        <w:tc>
          <w:tcPr>
            <w:tcW w:w="818" w:type="dxa"/>
            <w:vMerge/>
          </w:tcPr>
          <w:p w:rsidR="00DD3EE8" w:rsidRPr="00921D79" w:rsidRDefault="00DD3EE8" w:rsidP="007E216C">
            <w:pPr>
              <w:jc w:val="center"/>
              <w:rPr>
                <w:rFonts w:ascii="宋体"/>
              </w:rPr>
            </w:pPr>
          </w:p>
        </w:tc>
        <w:tc>
          <w:tcPr>
            <w:tcW w:w="607" w:type="dxa"/>
            <w:vMerge/>
          </w:tcPr>
          <w:p w:rsidR="00DD3EE8" w:rsidRPr="00921D79" w:rsidRDefault="00DD3EE8" w:rsidP="007E216C">
            <w:pPr>
              <w:jc w:val="center"/>
              <w:rPr>
                <w:rFonts w:ascii="宋体"/>
              </w:rPr>
            </w:pPr>
          </w:p>
        </w:tc>
        <w:tc>
          <w:tcPr>
            <w:tcW w:w="1602" w:type="dxa"/>
            <w:vMerge/>
          </w:tcPr>
          <w:p w:rsidR="00DD3EE8" w:rsidRPr="00921D79" w:rsidRDefault="00DD3EE8" w:rsidP="007E216C">
            <w:pPr>
              <w:rPr>
                <w:rFonts w:ascii="宋体"/>
                <w:szCs w:val="21"/>
              </w:rPr>
            </w:pPr>
          </w:p>
        </w:tc>
      </w:tr>
      <w:tr w:rsidR="00DD3EE8" w:rsidRPr="00921D79" w:rsidTr="00222DA2">
        <w:trPr>
          <w:trHeight w:val="70"/>
          <w:jc w:val="center"/>
        </w:trPr>
        <w:tc>
          <w:tcPr>
            <w:tcW w:w="593" w:type="dxa"/>
            <w:vMerge w:val="restart"/>
            <w:tcBorders>
              <w:top w:val="double" w:sz="4" w:space="0" w:color="auto"/>
            </w:tcBorders>
            <w:textDirection w:val="tbRlV"/>
            <w:vAlign w:val="center"/>
          </w:tcPr>
          <w:p w:rsidR="00DD3EE8" w:rsidRPr="00921D79" w:rsidRDefault="00DD3EE8" w:rsidP="007E216C">
            <w:pPr>
              <w:ind w:left="113" w:right="113"/>
              <w:jc w:val="center"/>
              <w:rPr>
                <w:rFonts w:ascii="宋体"/>
              </w:rPr>
            </w:pPr>
            <w:r w:rsidRPr="00921D79">
              <w:rPr>
                <w:rFonts w:ascii="宋体" w:hAnsi="宋体" w:hint="eastAsia"/>
              </w:rPr>
              <w:t>补修课</w:t>
            </w:r>
          </w:p>
        </w:tc>
        <w:tc>
          <w:tcPr>
            <w:tcW w:w="3295" w:type="dxa"/>
            <w:tcBorders>
              <w:top w:val="double" w:sz="4" w:space="0" w:color="auto"/>
            </w:tcBorders>
            <w:vAlign w:val="center"/>
          </w:tcPr>
          <w:p w:rsidR="00DD3EE8" w:rsidRPr="00921D79" w:rsidRDefault="00DD3EE8" w:rsidP="007E216C">
            <w:pPr>
              <w:rPr>
                <w:rFonts w:ascii="宋体"/>
                <w:szCs w:val="21"/>
              </w:rPr>
            </w:pPr>
            <w:r w:rsidRPr="00921D79">
              <w:rPr>
                <w:rFonts w:ascii="宋体" w:hAnsi="宋体" w:hint="eastAsia"/>
                <w:szCs w:val="21"/>
              </w:rPr>
              <w:t>民事诉讼法学</w:t>
            </w:r>
          </w:p>
        </w:tc>
        <w:tc>
          <w:tcPr>
            <w:tcW w:w="818" w:type="dxa"/>
            <w:tcBorders>
              <w:top w:val="double" w:sz="4" w:space="0" w:color="auto"/>
            </w:tcBorders>
            <w:vAlign w:val="center"/>
          </w:tcPr>
          <w:p w:rsidR="00DD3EE8" w:rsidRPr="00921D79" w:rsidRDefault="00DD3EE8" w:rsidP="007E216C">
            <w:pPr>
              <w:jc w:val="center"/>
              <w:rPr>
                <w:rFonts w:ascii="宋体"/>
              </w:rPr>
            </w:pPr>
            <w:r w:rsidRPr="00921D79">
              <w:rPr>
                <w:rFonts w:ascii="宋体" w:hAnsi="宋体" w:hint="eastAsia"/>
              </w:rPr>
              <w:t>考试</w:t>
            </w:r>
          </w:p>
        </w:tc>
        <w:tc>
          <w:tcPr>
            <w:tcW w:w="607" w:type="dxa"/>
            <w:tcBorders>
              <w:top w:val="double" w:sz="4" w:space="0" w:color="auto"/>
            </w:tcBorders>
            <w:vAlign w:val="center"/>
          </w:tcPr>
          <w:p w:rsidR="00DD3EE8" w:rsidRPr="00921D79" w:rsidRDefault="00DD3EE8" w:rsidP="007E216C">
            <w:pPr>
              <w:jc w:val="center"/>
              <w:rPr>
                <w:rFonts w:ascii="宋体"/>
              </w:rPr>
            </w:pPr>
            <w:r w:rsidRPr="00921D79">
              <w:rPr>
                <w:rFonts w:ascii="宋体"/>
              </w:rPr>
              <w:t>-</w:t>
            </w:r>
          </w:p>
        </w:tc>
        <w:tc>
          <w:tcPr>
            <w:tcW w:w="818" w:type="dxa"/>
            <w:tcBorders>
              <w:top w:val="double" w:sz="4" w:space="0" w:color="auto"/>
            </w:tcBorders>
            <w:vAlign w:val="center"/>
          </w:tcPr>
          <w:p w:rsidR="00DD3EE8" w:rsidRPr="00921D79" w:rsidRDefault="00DD3EE8" w:rsidP="007E216C">
            <w:pPr>
              <w:jc w:val="center"/>
              <w:rPr>
                <w:rFonts w:ascii="宋体"/>
              </w:rPr>
            </w:pPr>
            <w:r w:rsidRPr="00921D79">
              <w:rPr>
                <w:rFonts w:ascii="宋体"/>
              </w:rPr>
              <w:t>-</w:t>
            </w:r>
          </w:p>
        </w:tc>
        <w:tc>
          <w:tcPr>
            <w:tcW w:w="607" w:type="dxa"/>
            <w:tcBorders>
              <w:top w:val="double" w:sz="4" w:space="0" w:color="auto"/>
            </w:tcBorders>
            <w:vAlign w:val="center"/>
          </w:tcPr>
          <w:p w:rsidR="00DD3EE8" w:rsidRPr="00921D79" w:rsidRDefault="00DD3EE8" w:rsidP="007E216C">
            <w:pPr>
              <w:jc w:val="center"/>
              <w:rPr>
                <w:rFonts w:ascii="宋体"/>
              </w:rPr>
            </w:pPr>
            <w:r w:rsidRPr="00921D79">
              <w:rPr>
                <w:rFonts w:ascii="宋体"/>
              </w:rPr>
              <w:t>-</w:t>
            </w:r>
          </w:p>
        </w:tc>
        <w:tc>
          <w:tcPr>
            <w:tcW w:w="1602" w:type="dxa"/>
            <w:tcBorders>
              <w:top w:val="double" w:sz="4" w:space="0" w:color="auto"/>
            </w:tcBorders>
          </w:tcPr>
          <w:p w:rsidR="00DD3EE8" w:rsidRPr="00921D79" w:rsidRDefault="00DD3EE8" w:rsidP="007E216C">
            <w:pPr>
              <w:rPr>
                <w:rFonts w:ascii="宋体"/>
              </w:rPr>
            </w:pPr>
            <w:r w:rsidRPr="00921D79">
              <w:rPr>
                <w:rFonts w:hint="eastAsia"/>
              </w:rPr>
              <w:t>随本科生</w:t>
            </w:r>
          </w:p>
        </w:tc>
      </w:tr>
      <w:tr w:rsidR="00DD3EE8" w:rsidRPr="00921D79" w:rsidTr="00222DA2">
        <w:trPr>
          <w:trHeight w:val="70"/>
          <w:jc w:val="center"/>
        </w:trPr>
        <w:tc>
          <w:tcPr>
            <w:tcW w:w="593" w:type="dxa"/>
            <w:vMerge/>
            <w:vAlign w:val="center"/>
          </w:tcPr>
          <w:p w:rsidR="00DD3EE8" w:rsidRPr="00921D79" w:rsidRDefault="00DD3EE8" w:rsidP="007E216C">
            <w:pPr>
              <w:jc w:val="center"/>
              <w:rPr>
                <w:rFonts w:ascii="宋体"/>
              </w:rPr>
            </w:pPr>
          </w:p>
        </w:tc>
        <w:tc>
          <w:tcPr>
            <w:tcW w:w="3295" w:type="dxa"/>
            <w:vAlign w:val="center"/>
          </w:tcPr>
          <w:p w:rsidR="00DD3EE8" w:rsidRPr="00921D79" w:rsidRDefault="00DD3EE8" w:rsidP="007E216C">
            <w:pPr>
              <w:rPr>
                <w:rFonts w:ascii="宋体"/>
                <w:szCs w:val="21"/>
              </w:rPr>
            </w:pPr>
            <w:r w:rsidRPr="00921D79">
              <w:rPr>
                <w:rFonts w:ascii="宋体" w:hAnsi="宋体" w:hint="eastAsia"/>
                <w:szCs w:val="21"/>
              </w:rPr>
              <w:t>宪法与行政法学</w:t>
            </w:r>
          </w:p>
        </w:tc>
        <w:tc>
          <w:tcPr>
            <w:tcW w:w="818" w:type="dxa"/>
            <w:vAlign w:val="center"/>
          </w:tcPr>
          <w:p w:rsidR="00DD3EE8" w:rsidRPr="00921D79" w:rsidRDefault="00DD3EE8" w:rsidP="007E216C">
            <w:pPr>
              <w:jc w:val="center"/>
              <w:rPr>
                <w:rFonts w:ascii="宋体"/>
              </w:rPr>
            </w:pPr>
            <w:r w:rsidRPr="00921D79">
              <w:rPr>
                <w:rFonts w:ascii="宋体" w:hAnsi="宋体" w:hint="eastAsia"/>
              </w:rPr>
              <w:t>考试</w:t>
            </w:r>
          </w:p>
        </w:tc>
        <w:tc>
          <w:tcPr>
            <w:tcW w:w="607" w:type="dxa"/>
            <w:vAlign w:val="center"/>
          </w:tcPr>
          <w:p w:rsidR="00DD3EE8" w:rsidRPr="00921D79" w:rsidRDefault="00DD3EE8" w:rsidP="007E216C">
            <w:pPr>
              <w:jc w:val="center"/>
              <w:rPr>
                <w:rFonts w:ascii="宋体"/>
              </w:rPr>
            </w:pPr>
            <w:r w:rsidRPr="00921D79">
              <w:rPr>
                <w:rFonts w:ascii="宋体"/>
              </w:rPr>
              <w:t>-</w:t>
            </w:r>
          </w:p>
        </w:tc>
        <w:tc>
          <w:tcPr>
            <w:tcW w:w="818" w:type="dxa"/>
            <w:vAlign w:val="center"/>
          </w:tcPr>
          <w:p w:rsidR="00DD3EE8" w:rsidRPr="00921D79" w:rsidRDefault="00DD3EE8" w:rsidP="007E216C">
            <w:pPr>
              <w:jc w:val="center"/>
              <w:rPr>
                <w:rFonts w:ascii="宋体"/>
              </w:rPr>
            </w:pPr>
            <w:r w:rsidRPr="00921D79">
              <w:rPr>
                <w:rFonts w:ascii="宋体"/>
              </w:rPr>
              <w:t>-</w:t>
            </w:r>
          </w:p>
        </w:tc>
        <w:tc>
          <w:tcPr>
            <w:tcW w:w="607" w:type="dxa"/>
            <w:vAlign w:val="center"/>
          </w:tcPr>
          <w:p w:rsidR="00DD3EE8" w:rsidRPr="00921D79" w:rsidRDefault="00DD3EE8" w:rsidP="007E216C">
            <w:pPr>
              <w:jc w:val="center"/>
              <w:rPr>
                <w:rFonts w:ascii="宋体"/>
              </w:rPr>
            </w:pPr>
            <w:r w:rsidRPr="00921D79">
              <w:rPr>
                <w:rFonts w:ascii="宋体"/>
              </w:rPr>
              <w:t>-</w:t>
            </w:r>
          </w:p>
        </w:tc>
        <w:tc>
          <w:tcPr>
            <w:tcW w:w="1602" w:type="dxa"/>
          </w:tcPr>
          <w:p w:rsidR="00DD3EE8" w:rsidRPr="00921D79" w:rsidRDefault="00DD3EE8" w:rsidP="007E216C">
            <w:pPr>
              <w:rPr>
                <w:rFonts w:ascii="宋体"/>
              </w:rPr>
            </w:pPr>
            <w:r w:rsidRPr="00921D79">
              <w:rPr>
                <w:rFonts w:hint="eastAsia"/>
              </w:rPr>
              <w:t>随本科生</w:t>
            </w:r>
          </w:p>
        </w:tc>
      </w:tr>
      <w:tr w:rsidR="00DD3EE8" w:rsidRPr="00921D79" w:rsidTr="00222DA2">
        <w:trPr>
          <w:trHeight w:val="70"/>
          <w:jc w:val="center"/>
        </w:trPr>
        <w:tc>
          <w:tcPr>
            <w:tcW w:w="593" w:type="dxa"/>
            <w:vMerge/>
            <w:tcBorders>
              <w:bottom w:val="single" w:sz="12" w:space="0" w:color="auto"/>
            </w:tcBorders>
            <w:vAlign w:val="center"/>
          </w:tcPr>
          <w:p w:rsidR="00DD3EE8" w:rsidRPr="00921D79" w:rsidRDefault="00DD3EE8" w:rsidP="007E216C">
            <w:pPr>
              <w:jc w:val="center"/>
              <w:rPr>
                <w:rFonts w:ascii="宋体"/>
              </w:rPr>
            </w:pPr>
          </w:p>
        </w:tc>
        <w:tc>
          <w:tcPr>
            <w:tcW w:w="3295" w:type="dxa"/>
            <w:tcBorders>
              <w:bottom w:val="single" w:sz="12" w:space="0" w:color="auto"/>
            </w:tcBorders>
            <w:vAlign w:val="center"/>
          </w:tcPr>
          <w:p w:rsidR="00DD3EE8" w:rsidRPr="00921D79" w:rsidRDefault="00DD3EE8" w:rsidP="007E216C">
            <w:pPr>
              <w:rPr>
                <w:rFonts w:ascii="宋体"/>
                <w:szCs w:val="21"/>
              </w:rPr>
            </w:pPr>
            <w:r w:rsidRPr="00921D79">
              <w:rPr>
                <w:rFonts w:ascii="宋体" w:hAnsi="宋体" w:hint="eastAsia"/>
                <w:szCs w:val="21"/>
              </w:rPr>
              <w:t>刑法学</w:t>
            </w:r>
          </w:p>
        </w:tc>
        <w:tc>
          <w:tcPr>
            <w:tcW w:w="818" w:type="dxa"/>
            <w:tcBorders>
              <w:bottom w:val="single" w:sz="12" w:space="0" w:color="auto"/>
            </w:tcBorders>
            <w:vAlign w:val="center"/>
          </w:tcPr>
          <w:p w:rsidR="00DD3EE8" w:rsidRPr="00921D79" w:rsidRDefault="00DD3EE8" w:rsidP="007E216C">
            <w:pPr>
              <w:jc w:val="center"/>
              <w:rPr>
                <w:rFonts w:ascii="宋体"/>
              </w:rPr>
            </w:pPr>
            <w:r w:rsidRPr="00921D79">
              <w:rPr>
                <w:rFonts w:ascii="宋体" w:hAnsi="宋体" w:hint="eastAsia"/>
              </w:rPr>
              <w:t>考试</w:t>
            </w:r>
          </w:p>
        </w:tc>
        <w:tc>
          <w:tcPr>
            <w:tcW w:w="607" w:type="dxa"/>
            <w:tcBorders>
              <w:bottom w:val="single" w:sz="12" w:space="0" w:color="auto"/>
            </w:tcBorders>
            <w:vAlign w:val="center"/>
          </w:tcPr>
          <w:p w:rsidR="00DD3EE8" w:rsidRPr="00921D79" w:rsidRDefault="00DD3EE8" w:rsidP="007E216C">
            <w:pPr>
              <w:jc w:val="center"/>
              <w:rPr>
                <w:rFonts w:ascii="宋体"/>
              </w:rPr>
            </w:pPr>
            <w:r w:rsidRPr="00921D79">
              <w:rPr>
                <w:rFonts w:ascii="宋体"/>
              </w:rPr>
              <w:t>-</w:t>
            </w:r>
          </w:p>
        </w:tc>
        <w:tc>
          <w:tcPr>
            <w:tcW w:w="818" w:type="dxa"/>
            <w:tcBorders>
              <w:bottom w:val="single" w:sz="12" w:space="0" w:color="auto"/>
            </w:tcBorders>
            <w:vAlign w:val="center"/>
          </w:tcPr>
          <w:p w:rsidR="00DD3EE8" w:rsidRPr="00921D79" w:rsidRDefault="00DD3EE8" w:rsidP="007E216C">
            <w:pPr>
              <w:jc w:val="center"/>
              <w:rPr>
                <w:rFonts w:ascii="宋体"/>
              </w:rPr>
            </w:pPr>
            <w:r w:rsidRPr="00921D79">
              <w:rPr>
                <w:rFonts w:ascii="宋体"/>
              </w:rPr>
              <w:t>-</w:t>
            </w:r>
          </w:p>
        </w:tc>
        <w:tc>
          <w:tcPr>
            <w:tcW w:w="607" w:type="dxa"/>
            <w:tcBorders>
              <w:bottom w:val="single" w:sz="12" w:space="0" w:color="auto"/>
            </w:tcBorders>
            <w:vAlign w:val="center"/>
          </w:tcPr>
          <w:p w:rsidR="00DD3EE8" w:rsidRPr="00921D79" w:rsidRDefault="00DD3EE8" w:rsidP="007E216C">
            <w:pPr>
              <w:jc w:val="center"/>
              <w:rPr>
                <w:rFonts w:ascii="宋体"/>
              </w:rPr>
            </w:pPr>
            <w:r w:rsidRPr="00921D79">
              <w:rPr>
                <w:rFonts w:ascii="宋体"/>
              </w:rPr>
              <w:t>-</w:t>
            </w:r>
          </w:p>
        </w:tc>
        <w:tc>
          <w:tcPr>
            <w:tcW w:w="1602" w:type="dxa"/>
            <w:tcBorders>
              <w:bottom w:val="single" w:sz="12" w:space="0" w:color="auto"/>
            </w:tcBorders>
          </w:tcPr>
          <w:p w:rsidR="00DD3EE8" w:rsidRPr="00921D79" w:rsidRDefault="00DD3EE8" w:rsidP="007E216C">
            <w:pPr>
              <w:rPr>
                <w:rFonts w:ascii="宋体"/>
              </w:rPr>
            </w:pPr>
            <w:r w:rsidRPr="00921D79">
              <w:rPr>
                <w:rFonts w:hint="eastAsia"/>
              </w:rPr>
              <w:t>随本科生</w:t>
            </w:r>
          </w:p>
        </w:tc>
      </w:tr>
    </w:tbl>
    <w:p w:rsidR="00DD3EE8" w:rsidRPr="00052F48" w:rsidRDefault="00DD3EE8" w:rsidP="00DD3EE8">
      <w:pPr>
        <w:spacing w:line="276" w:lineRule="auto"/>
        <w:ind w:firstLineChars="150" w:firstLine="31680"/>
        <w:rPr>
          <w:rFonts w:ascii="宋体"/>
          <w:b/>
          <w:kern w:val="0"/>
          <w:sz w:val="24"/>
        </w:rPr>
      </w:pPr>
      <w:r>
        <w:rPr>
          <w:rFonts w:hint="eastAsia"/>
        </w:rPr>
        <w:t>注：</w:t>
      </w:r>
      <w:r>
        <w:t>1</w:t>
      </w:r>
      <w:r w:rsidRPr="00883D34">
        <w:rPr>
          <w:rFonts w:hint="eastAsia"/>
          <w:b/>
          <w:szCs w:val="21"/>
        </w:rPr>
        <w:t>．</w:t>
      </w:r>
      <w:r>
        <w:rPr>
          <w:rFonts w:hint="eastAsia"/>
        </w:rPr>
        <w:t>补修课随本科生上课和考试，应在第二学期以前完成；</w:t>
      </w:r>
      <w:r>
        <w:t>2</w:t>
      </w:r>
      <w:r w:rsidRPr="00883D34">
        <w:rPr>
          <w:rFonts w:hint="eastAsia"/>
          <w:b/>
          <w:szCs w:val="21"/>
        </w:rPr>
        <w:t>．</w:t>
      </w:r>
      <w:r w:rsidRPr="00932B99">
        <w:rPr>
          <w:rFonts w:hint="eastAsia"/>
        </w:rPr>
        <w:t>专业实践为科学研究实践，侧重学术、学</w:t>
      </w:r>
      <w:r>
        <w:rPr>
          <w:rFonts w:hint="eastAsia"/>
        </w:rPr>
        <w:t>理层面，包括一般性学术论文、著作等，</w:t>
      </w:r>
      <w:r w:rsidRPr="00932B99">
        <w:rPr>
          <w:rFonts w:hint="eastAsia"/>
        </w:rPr>
        <w:t>必选，</w:t>
      </w:r>
      <w:r w:rsidRPr="00932B99">
        <w:t>4</w:t>
      </w:r>
      <w:r w:rsidRPr="00932B99">
        <w:rPr>
          <w:rFonts w:hint="eastAsia"/>
        </w:rPr>
        <w:t>学分</w:t>
      </w:r>
      <w:r>
        <w:rPr>
          <w:rFonts w:hint="eastAsia"/>
        </w:rPr>
        <w:t>，在第四学期前完成</w:t>
      </w:r>
      <w:r w:rsidRPr="00932B99">
        <w:rPr>
          <w:rFonts w:hint="eastAsia"/>
        </w:rPr>
        <w:t>。</w:t>
      </w:r>
    </w:p>
    <w:p w:rsidR="00DD3EE8" w:rsidRPr="00093C40" w:rsidRDefault="00DD3EE8" w:rsidP="007473D4">
      <w:pPr>
        <w:spacing w:beforeLines="50" w:afterLines="50" w:line="276" w:lineRule="auto"/>
        <w:rPr>
          <w:rFonts w:ascii="宋体"/>
          <w:b/>
          <w:kern w:val="0"/>
          <w:sz w:val="24"/>
        </w:rPr>
      </w:pPr>
      <w:r w:rsidRPr="00093C40">
        <w:rPr>
          <w:rFonts w:ascii="宋体" w:hAnsi="宋体" w:hint="eastAsia"/>
          <w:b/>
          <w:kern w:val="0"/>
          <w:sz w:val="24"/>
        </w:rPr>
        <w:t>七、学位论文</w:t>
      </w:r>
      <w:r w:rsidRPr="00093C40">
        <w:rPr>
          <w:rFonts w:ascii="宋体" w:hAnsi="宋体" w:hint="eastAsia"/>
          <w:b/>
          <w:sz w:val="24"/>
        </w:rPr>
        <w:t>与学位授予</w:t>
      </w:r>
    </w:p>
    <w:p w:rsidR="00DD3EE8" w:rsidRDefault="00DD3EE8" w:rsidP="00BB1BEC">
      <w:pPr>
        <w:spacing w:line="276" w:lineRule="auto"/>
        <w:ind w:firstLineChars="200" w:firstLine="31680"/>
        <w:rPr>
          <w:rFonts w:ascii="宋体"/>
          <w:szCs w:val="21"/>
        </w:rPr>
      </w:pPr>
      <w:r>
        <w:rPr>
          <w:rFonts w:ascii="宋体" w:hAnsi="宋体" w:hint="eastAsia"/>
          <w:szCs w:val="21"/>
        </w:rPr>
        <w:t>选题应有一定的学术价值和现实意义。第四学期为学位论文准备期；第五学期为学位论文撰写、修改期；第六学期为学位论文的定稿、印制，以及送审、评阅和答辩期。</w:t>
      </w:r>
    </w:p>
    <w:p w:rsidR="00DD3EE8" w:rsidRDefault="00DD3EE8" w:rsidP="00BB1BEC">
      <w:pPr>
        <w:spacing w:line="276" w:lineRule="auto"/>
        <w:ind w:firstLineChars="200" w:firstLine="31680"/>
        <w:rPr>
          <w:rFonts w:ascii="宋体"/>
          <w:szCs w:val="21"/>
        </w:rPr>
      </w:pPr>
      <w:r>
        <w:rPr>
          <w:rFonts w:ascii="宋体" w:hAnsi="宋体" w:hint="eastAsia"/>
          <w:szCs w:val="21"/>
        </w:rPr>
        <w:t>论文应具有一定的新见解，能提出新问题，运用新材料，探索新领域，或能纠正前人之错误，或能对前人已提出的问题进行新的补充、论证、或梳理，使之进一步深化、完善或更具科学性。要做到结构合理，概念准确，材料充实，论证严密，语意通达。要具有一定的容量，以反映研究的广度和深度及理论基础、专业基础、专门知识、资料积累等的素养。</w:t>
      </w:r>
    </w:p>
    <w:p w:rsidR="00DD3EE8" w:rsidRDefault="00DD3EE8" w:rsidP="00BB1BEC">
      <w:pPr>
        <w:spacing w:line="276" w:lineRule="auto"/>
        <w:ind w:firstLineChars="200" w:firstLine="31680"/>
        <w:rPr>
          <w:rFonts w:ascii="宋体"/>
          <w:szCs w:val="21"/>
        </w:rPr>
      </w:pPr>
      <w:r>
        <w:rPr>
          <w:rFonts w:ascii="宋体" w:hAnsi="宋体" w:hint="eastAsia"/>
          <w:szCs w:val="21"/>
        </w:rPr>
        <w:t>实行选题报告和写作检查制度。第四学期末举行开题报告，就题目、现有研究状况、可能突破的问题、理论意义、应用价值、大纲初稿等，向导师组报告论证。经导师组同意后方可具体写作。导师对写作进展情况随时检查指导，并提出修改意见。必须于第三学年第一学期期末完成初稿工作。第三学年第二学期</w:t>
      </w:r>
      <w:r>
        <w:rPr>
          <w:rFonts w:ascii="宋体" w:hAnsi="宋体"/>
          <w:szCs w:val="21"/>
        </w:rPr>
        <w:t>3</w:t>
      </w:r>
      <w:r>
        <w:rPr>
          <w:rFonts w:ascii="宋体" w:hAnsi="宋体" w:hint="eastAsia"/>
          <w:szCs w:val="21"/>
        </w:rPr>
        <w:t>月底完成论文定稿工作；定稿后经导师批准方可打印成册。</w:t>
      </w:r>
      <w:r>
        <w:rPr>
          <w:rFonts w:ascii="宋体" w:hAnsi="宋体"/>
          <w:szCs w:val="21"/>
        </w:rPr>
        <w:t>4</w:t>
      </w:r>
      <w:r>
        <w:rPr>
          <w:rFonts w:ascii="宋体" w:hAnsi="宋体" w:hint="eastAsia"/>
          <w:szCs w:val="21"/>
        </w:rPr>
        <w:t>月初将毕业论文寄送国内有关专家审阅</w:t>
      </w:r>
      <w:r>
        <w:rPr>
          <w:rFonts w:ascii="宋体" w:hAnsi="宋体"/>
          <w:szCs w:val="21"/>
        </w:rPr>
        <w:t>,5</w:t>
      </w:r>
      <w:r>
        <w:rPr>
          <w:rFonts w:ascii="宋体" w:hAnsi="宋体" w:hint="eastAsia"/>
          <w:szCs w:val="21"/>
        </w:rPr>
        <w:t>月初进行答辩。</w:t>
      </w:r>
    </w:p>
    <w:p w:rsidR="00DD3EE8" w:rsidRDefault="00DD3EE8" w:rsidP="00BB1BEC">
      <w:pPr>
        <w:spacing w:line="276" w:lineRule="auto"/>
        <w:ind w:firstLineChars="200" w:firstLine="31680"/>
        <w:rPr>
          <w:szCs w:val="21"/>
        </w:rPr>
      </w:pPr>
      <w:r w:rsidRPr="0066203C">
        <w:rPr>
          <w:rFonts w:hint="eastAsia"/>
          <w:szCs w:val="21"/>
        </w:rPr>
        <w:t>学位论文按国家和学校规定经评（审）阅和答辩通过，授予法学硕士学位。</w:t>
      </w:r>
    </w:p>
    <w:p w:rsidR="00DD3EE8" w:rsidRDefault="00DD3EE8" w:rsidP="007473D4">
      <w:pPr>
        <w:spacing w:beforeLines="50" w:afterLines="50" w:line="276" w:lineRule="auto"/>
        <w:rPr>
          <w:rFonts w:ascii="黑体" w:eastAsia="黑体"/>
          <w:kern w:val="0"/>
          <w:sz w:val="24"/>
        </w:rPr>
      </w:pPr>
      <w:r>
        <w:rPr>
          <w:rFonts w:ascii="黑体" w:eastAsia="黑体" w:hint="eastAsia"/>
          <w:kern w:val="0"/>
          <w:sz w:val="24"/>
        </w:rPr>
        <w:t>八、培养方式与方法</w:t>
      </w:r>
    </w:p>
    <w:p w:rsidR="00DD3EE8" w:rsidRDefault="00DD3EE8" w:rsidP="00BB1BEC">
      <w:pPr>
        <w:spacing w:line="276" w:lineRule="auto"/>
        <w:ind w:firstLineChars="200" w:firstLine="31680"/>
      </w:pPr>
      <w:r>
        <w:rPr>
          <w:rFonts w:hint="eastAsia"/>
        </w:rPr>
        <w:t>导师应对研究生全面负责，严格管理，严格要求，教书育人，为人师表。</w:t>
      </w:r>
    </w:p>
    <w:p w:rsidR="00DD3EE8" w:rsidRDefault="00DD3EE8" w:rsidP="00BB1BEC">
      <w:pPr>
        <w:spacing w:line="276" w:lineRule="auto"/>
        <w:ind w:firstLineChars="200" w:firstLine="31680"/>
      </w:pPr>
      <w:r>
        <w:rPr>
          <w:rFonts w:hint="eastAsia"/>
        </w:rPr>
        <w:t>采取系统的理论学习和科学研究相结合，导师指导与院学科组集体培养相结合的方式。对所开课程，多讲研究成果与学术前沿问题，注重宽口径，厚基础，为进一</w:t>
      </w:r>
      <w:smartTag w:uri="urn:schemas-microsoft-com:office:smarttags" w:element="PersonName">
        <w:smartTagPr>
          <w:attr w:name="ProductID" w:val="步攻读"/>
        </w:smartTagPr>
        <w:r>
          <w:rPr>
            <w:rFonts w:hint="eastAsia"/>
          </w:rPr>
          <w:t>步攻读</w:t>
        </w:r>
      </w:smartTag>
      <w:r>
        <w:rPr>
          <w:rFonts w:hint="eastAsia"/>
        </w:rPr>
        <w:t>博士学位打下较好的基础；培养创新意识，成果意识，研究生在学习期间必须写文章，要有较高质量的论文发表。</w:t>
      </w:r>
    </w:p>
    <w:p w:rsidR="00DD3EE8" w:rsidRDefault="00DD3EE8" w:rsidP="00BB1BEC">
      <w:pPr>
        <w:spacing w:line="276" w:lineRule="auto"/>
        <w:ind w:firstLineChars="200" w:firstLine="31680"/>
      </w:pPr>
      <w:r>
        <w:rPr>
          <w:rFonts w:hint="eastAsia"/>
        </w:rPr>
        <w:t>必须根据培养方案制定系统的学习计划，对要求学习的每门课程和必读的书目都必须写出读书笔记和学习心得；必须运用现代化手段收集和积累资料。</w:t>
      </w:r>
    </w:p>
    <w:p w:rsidR="00DD3EE8" w:rsidRDefault="00DD3EE8" w:rsidP="00BB1BEC">
      <w:pPr>
        <w:spacing w:line="276" w:lineRule="auto"/>
        <w:ind w:firstLineChars="200" w:firstLine="31680"/>
        <w:rPr>
          <w:rFonts w:ascii="宋体"/>
          <w:szCs w:val="21"/>
        </w:rPr>
      </w:pPr>
      <w:r>
        <w:rPr>
          <w:rFonts w:hint="eastAsia"/>
        </w:rPr>
        <w:t>教师必须定期对学生的学习研究情况进行检查，并鼓励学生政治进步和积极参加司法资格考试与公务员考试，积极参加创新实践活动。同时，</w:t>
      </w:r>
      <w:r>
        <w:rPr>
          <w:rFonts w:ascii="宋体" w:hAnsi="宋体" w:hint="eastAsia"/>
          <w:szCs w:val="21"/>
        </w:rPr>
        <w:t>结合专业课程的学习和研究，本专业在第二、三学期将外请有关专家进行学术报告和专题讲座；第四学期参加教学实习二周。以给本院法律专业学生授课、主持课堂讨论、辅导及批改作业试卷的形式进行。本专业组织学习小组，开展学习讨论与学习交流活动。</w:t>
      </w:r>
    </w:p>
    <w:p w:rsidR="00DD3EE8" w:rsidRDefault="00DD3EE8" w:rsidP="00BB1BEC">
      <w:pPr>
        <w:spacing w:line="276" w:lineRule="auto"/>
        <w:ind w:firstLineChars="200" w:firstLine="31680"/>
        <w:rPr>
          <w:rFonts w:ascii="宋体"/>
          <w:szCs w:val="21"/>
        </w:rPr>
      </w:pPr>
      <w:r>
        <w:rPr>
          <w:rFonts w:ascii="宋体" w:hAnsi="宋体" w:hint="eastAsia"/>
          <w:szCs w:val="21"/>
        </w:rPr>
        <w:t>在研究生学习期间，必须至少参加</w:t>
      </w:r>
      <w:r>
        <w:rPr>
          <w:rFonts w:ascii="宋体" w:hAnsi="宋体"/>
          <w:szCs w:val="21"/>
        </w:rPr>
        <w:t>1</w:t>
      </w:r>
      <w:r>
        <w:rPr>
          <w:rFonts w:ascii="宋体" w:hAnsi="宋体" w:hint="eastAsia"/>
          <w:szCs w:val="21"/>
        </w:rPr>
        <w:t>次民商法学科全国性的学术会议。第二学期开始参加导师组的有关科研活动，参加辅导本科生的学年或毕业论文写作。在研究生学习期间，必须发表</w:t>
      </w:r>
      <w:r>
        <w:rPr>
          <w:rFonts w:ascii="宋体" w:hAnsi="宋体"/>
          <w:szCs w:val="21"/>
        </w:rPr>
        <w:t>1</w:t>
      </w:r>
      <w:r>
        <w:rPr>
          <w:rFonts w:ascii="宋体" w:hAnsi="宋体" w:hint="eastAsia"/>
          <w:szCs w:val="21"/>
        </w:rPr>
        <w:t>篇以上的具有一定水平的学术论文，否则不能参加毕业答辩。利用假期及第四学期的两周时间参加法律社会实践，进行调查研究和办案活动。</w:t>
      </w:r>
    </w:p>
    <w:p w:rsidR="00DD3EE8" w:rsidRPr="00BC0B29" w:rsidRDefault="00DD3EE8" w:rsidP="00351F55">
      <w:pPr>
        <w:spacing w:line="276" w:lineRule="auto"/>
        <w:ind w:firstLineChars="200" w:firstLine="31680"/>
      </w:pPr>
      <w:r>
        <w:rPr>
          <w:rFonts w:hint="eastAsia"/>
        </w:rPr>
        <w:t>支持并鼓励研究生报考国内外名校的民商法博士。</w:t>
      </w:r>
    </w:p>
    <w:sectPr w:rsidR="00DD3EE8" w:rsidRPr="00BC0B29" w:rsidSect="00B74C80">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D3EE8" w:rsidRDefault="00DD3EE8" w:rsidP="00FB3A2C">
      <w:r>
        <w:separator/>
      </w:r>
    </w:p>
  </w:endnote>
  <w:endnote w:type="continuationSeparator" w:id="1">
    <w:p w:rsidR="00DD3EE8" w:rsidRDefault="00DD3EE8" w:rsidP="00FB3A2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3EE8" w:rsidRDefault="00DD3EE8">
    <w:pPr>
      <w:pStyle w:val="Footer"/>
      <w:jc w:val="center"/>
    </w:pPr>
    <w:fldSimple w:instr=" PAGE   \* MERGEFORMAT ">
      <w:r w:rsidRPr="00BB1BEC">
        <w:rPr>
          <w:noProof/>
          <w:lang w:val="zh-CN"/>
        </w:rPr>
        <w:t>3</w:t>
      </w:r>
    </w:fldSimple>
  </w:p>
  <w:p w:rsidR="00DD3EE8" w:rsidRDefault="00DD3EE8">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D3EE8" w:rsidRDefault="00DD3EE8" w:rsidP="00FB3A2C">
      <w:r>
        <w:separator/>
      </w:r>
    </w:p>
  </w:footnote>
  <w:footnote w:type="continuationSeparator" w:id="1">
    <w:p w:rsidR="00DD3EE8" w:rsidRDefault="00DD3EE8" w:rsidP="00FB3A2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CBA208B"/>
    <w:multiLevelType w:val="hybridMultilevel"/>
    <w:tmpl w:val="D4CAF8F8"/>
    <w:lvl w:ilvl="0" w:tplc="4F7220EE">
      <w:start w:val="1"/>
      <w:numFmt w:val="japaneseCounting"/>
      <w:lvlText w:val="%1、"/>
      <w:lvlJc w:val="left"/>
      <w:pPr>
        <w:tabs>
          <w:tab w:val="num" w:pos="1282"/>
        </w:tabs>
        <w:ind w:left="1282" w:hanging="720"/>
      </w:pPr>
      <w:rPr>
        <w:rFonts w:cs="Times New Roman" w:hint="default"/>
        <w:color w:val="000000"/>
      </w:rPr>
    </w:lvl>
    <w:lvl w:ilvl="1" w:tplc="04090019" w:tentative="1">
      <w:start w:val="1"/>
      <w:numFmt w:val="lowerLetter"/>
      <w:lvlText w:val="%2)"/>
      <w:lvlJc w:val="left"/>
      <w:pPr>
        <w:tabs>
          <w:tab w:val="num" w:pos="1402"/>
        </w:tabs>
        <w:ind w:left="1402" w:hanging="420"/>
      </w:pPr>
      <w:rPr>
        <w:rFonts w:cs="Times New Roman"/>
      </w:rPr>
    </w:lvl>
    <w:lvl w:ilvl="2" w:tplc="0409001B" w:tentative="1">
      <w:start w:val="1"/>
      <w:numFmt w:val="lowerRoman"/>
      <w:lvlText w:val="%3."/>
      <w:lvlJc w:val="right"/>
      <w:pPr>
        <w:tabs>
          <w:tab w:val="num" w:pos="1822"/>
        </w:tabs>
        <w:ind w:left="1822" w:hanging="420"/>
      </w:pPr>
      <w:rPr>
        <w:rFonts w:cs="Times New Roman"/>
      </w:rPr>
    </w:lvl>
    <w:lvl w:ilvl="3" w:tplc="0409000F" w:tentative="1">
      <w:start w:val="1"/>
      <w:numFmt w:val="decimal"/>
      <w:lvlText w:val="%4."/>
      <w:lvlJc w:val="left"/>
      <w:pPr>
        <w:tabs>
          <w:tab w:val="num" w:pos="2242"/>
        </w:tabs>
        <w:ind w:left="2242" w:hanging="420"/>
      </w:pPr>
      <w:rPr>
        <w:rFonts w:cs="Times New Roman"/>
      </w:rPr>
    </w:lvl>
    <w:lvl w:ilvl="4" w:tplc="04090019" w:tentative="1">
      <w:start w:val="1"/>
      <w:numFmt w:val="lowerLetter"/>
      <w:lvlText w:val="%5)"/>
      <w:lvlJc w:val="left"/>
      <w:pPr>
        <w:tabs>
          <w:tab w:val="num" w:pos="2662"/>
        </w:tabs>
        <w:ind w:left="2662" w:hanging="420"/>
      </w:pPr>
      <w:rPr>
        <w:rFonts w:cs="Times New Roman"/>
      </w:rPr>
    </w:lvl>
    <w:lvl w:ilvl="5" w:tplc="0409001B" w:tentative="1">
      <w:start w:val="1"/>
      <w:numFmt w:val="lowerRoman"/>
      <w:lvlText w:val="%6."/>
      <w:lvlJc w:val="right"/>
      <w:pPr>
        <w:tabs>
          <w:tab w:val="num" w:pos="3082"/>
        </w:tabs>
        <w:ind w:left="3082" w:hanging="420"/>
      </w:pPr>
      <w:rPr>
        <w:rFonts w:cs="Times New Roman"/>
      </w:rPr>
    </w:lvl>
    <w:lvl w:ilvl="6" w:tplc="0409000F" w:tentative="1">
      <w:start w:val="1"/>
      <w:numFmt w:val="decimal"/>
      <w:lvlText w:val="%7."/>
      <w:lvlJc w:val="left"/>
      <w:pPr>
        <w:tabs>
          <w:tab w:val="num" w:pos="3502"/>
        </w:tabs>
        <w:ind w:left="3502" w:hanging="420"/>
      </w:pPr>
      <w:rPr>
        <w:rFonts w:cs="Times New Roman"/>
      </w:rPr>
    </w:lvl>
    <w:lvl w:ilvl="7" w:tplc="04090019" w:tentative="1">
      <w:start w:val="1"/>
      <w:numFmt w:val="lowerLetter"/>
      <w:lvlText w:val="%8)"/>
      <w:lvlJc w:val="left"/>
      <w:pPr>
        <w:tabs>
          <w:tab w:val="num" w:pos="3922"/>
        </w:tabs>
        <w:ind w:left="3922" w:hanging="420"/>
      </w:pPr>
      <w:rPr>
        <w:rFonts w:cs="Times New Roman"/>
      </w:rPr>
    </w:lvl>
    <w:lvl w:ilvl="8" w:tplc="0409001B" w:tentative="1">
      <w:start w:val="1"/>
      <w:numFmt w:val="lowerRoman"/>
      <w:lvlText w:val="%9."/>
      <w:lvlJc w:val="right"/>
      <w:pPr>
        <w:tabs>
          <w:tab w:val="num" w:pos="4342"/>
        </w:tabs>
        <w:ind w:left="4342" w:hanging="42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D3521"/>
    <w:rsid w:val="000239B0"/>
    <w:rsid w:val="0003193D"/>
    <w:rsid w:val="0003461D"/>
    <w:rsid w:val="00037572"/>
    <w:rsid w:val="00040A99"/>
    <w:rsid w:val="00050CBE"/>
    <w:rsid w:val="0005280A"/>
    <w:rsid w:val="00052F48"/>
    <w:rsid w:val="00093C40"/>
    <w:rsid w:val="000A000A"/>
    <w:rsid w:val="000D592A"/>
    <w:rsid w:val="000F6C98"/>
    <w:rsid w:val="000F71BC"/>
    <w:rsid w:val="00146D65"/>
    <w:rsid w:val="00150A45"/>
    <w:rsid w:val="00152694"/>
    <w:rsid w:val="0018395C"/>
    <w:rsid w:val="001856B0"/>
    <w:rsid w:val="001D6122"/>
    <w:rsid w:val="001F5F12"/>
    <w:rsid w:val="00206854"/>
    <w:rsid w:val="00222DA2"/>
    <w:rsid w:val="0025036C"/>
    <w:rsid w:val="0025076B"/>
    <w:rsid w:val="00273EF8"/>
    <w:rsid w:val="002747E5"/>
    <w:rsid w:val="002D0999"/>
    <w:rsid w:val="002F7CA7"/>
    <w:rsid w:val="00302C38"/>
    <w:rsid w:val="0031194A"/>
    <w:rsid w:val="00332FA3"/>
    <w:rsid w:val="00351F55"/>
    <w:rsid w:val="00376887"/>
    <w:rsid w:val="00385F77"/>
    <w:rsid w:val="003C4B71"/>
    <w:rsid w:val="003F58EB"/>
    <w:rsid w:val="00411174"/>
    <w:rsid w:val="0041567B"/>
    <w:rsid w:val="00416794"/>
    <w:rsid w:val="0042005B"/>
    <w:rsid w:val="004355FA"/>
    <w:rsid w:val="00456375"/>
    <w:rsid w:val="004653E7"/>
    <w:rsid w:val="0049250B"/>
    <w:rsid w:val="004B7707"/>
    <w:rsid w:val="004C0BD8"/>
    <w:rsid w:val="004D72F9"/>
    <w:rsid w:val="004F0FFC"/>
    <w:rsid w:val="00504B03"/>
    <w:rsid w:val="00516BB3"/>
    <w:rsid w:val="00541D03"/>
    <w:rsid w:val="00555193"/>
    <w:rsid w:val="00566779"/>
    <w:rsid w:val="00590D3D"/>
    <w:rsid w:val="005E5AB4"/>
    <w:rsid w:val="005F7B69"/>
    <w:rsid w:val="00603F80"/>
    <w:rsid w:val="0060418A"/>
    <w:rsid w:val="00614C80"/>
    <w:rsid w:val="00642436"/>
    <w:rsid w:val="0066203C"/>
    <w:rsid w:val="00662F08"/>
    <w:rsid w:val="00682651"/>
    <w:rsid w:val="0068461F"/>
    <w:rsid w:val="0069746C"/>
    <w:rsid w:val="00697E07"/>
    <w:rsid w:val="006D18EE"/>
    <w:rsid w:val="006F56A5"/>
    <w:rsid w:val="0070167F"/>
    <w:rsid w:val="00711FB1"/>
    <w:rsid w:val="00722953"/>
    <w:rsid w:val="007473D4"/>
    <w:rsid w:val="00782737"/>
    <w:rsid w:val="007A4F1A"/>
    <w:rsid w:val="007B0AAF"/>
    <w:rsid w:val="007E090D"/>
    <w:rsid w:val="007E216C"/>
    <w:rsid w:val="007E460C"/>
    <w:rsid w:val="00810B87"/>
    <w:rsid w:val="00814D36"/>
    <w:rsid w:val="00822CB7"/>
    <w:rsid w:val="00834E08"/>
    <w:rsid w:val="00870B17"/>
    <w:rsid w:val="0087709D"/>
    <w:rsid w:val="00883D34"/>
    <w:rsid w:val="008845A7"/>
    <w:rsid w:val="00891690"/>
    <w:rsid w:val="008A35A2"/>
    <w:rsid w:val="008A7884"/>
    <w:rsid w:val="00900037"/>
    <w:rsid w:val="00901325"/>
    <w:rsid w:val="00915A15"/>
    <w:rsid w:val="0092040F"/>
    <w:rsid w:val="00921D79"/>
    <w:rsid w:val="00932B99"/>
    <w:rsid w:val="009567C1"/>
    <w:rsid w:val="00962DAD"/>
    <w:rsid w:val="009A5AF6"/>
    <w:rsid w:val="009C17F5"/>
    <w:rsid w:val="009F67A2"/>
    <w:rsid w:val="00A0539D"/>
    <w:rsid w:val="00A37224"/>
    <w:rsid w:val="00A642D7"/>
    <w:rsid w:val="00AA32DD"/>
    <w:rsid w:val="00AC3DF0"/>
    <w:rsid w:val="00AD3521"/>
    <w:rsid w:val="00AE5B96"/>
    <w:rsid w:val="00B26354"/>
    <w:rsid w:val="00B4432D"/>
    <w:rsid w:val="00B447A1"/>
    <w:rsid w:val="00B74C80"/>
    <w:rsid w:val="00B97F64"/>
    <w:rsid w:val="00BA37FB"/>
    <w:rsid w:val="00BA414A"/>
    <w:rsid w:val="00BA5B55"/>
    <w:rsid w:val="00BB1BEC"/>
    <w:rsid w:val="00BC022B"/>
    <w:rsid w:val="00BC0B29"/>
    <w:rsid w:val="00BC3BA4"/>
    <w:rsid w:val="00C01AFD"/>
    <w:rsid w:val="00C25A6C"/>
    <w:rsid w:val="00C357A5"/>
    <w:rsid w:val="00C73113"/>
    <w:rsid w:val="00C8129F"/>
    <w:rsid w:val="00CE021A"/>
    <w:rsid w:val="00D3154A"/>
    <w:rsid w:val="00D354E6"/>
    <w:rsid w:val="00D3580C"/>
    <w:rsid w:val="00D60DC9"/>
    <w:rsid w:val="00D62ADC"/>
    <w:rsid w:val="00D6517C"/>
    <w:rsid w:val="00D91F65"/>
    <w:rsid w:val="00DA0146"/>
    <w:rsid w:val="00DA439C"/>
    <w:rsid w:val="00DA54EE"/>
    <w:rsid w:val="00DA647B"/>
    <w:rsid w:val="00DB143C"/>
    <w:rsid w:val="00DD3EE8"/>
    <w:rsid w:val="00DD4782"/>
    <w:rsid w:val="00DF71A5"/>
    <w:rsid w:val="00E23691"/>
    <w:rsid w:val="00E4056B"/>
    <w:rsid w:val="00E445D7"/>
    <w:rsid w:val="00E50362"/>
    <w:rsid w:val="00E57DD6"/>
    <w:rsid w:val="00E674D0"/>
    <w:rsid w:val="00EB37D5"/>
    <w:rsid w:val="00ED685C"/>
    <w:rsid w:val="00EE2054"/>
    <w:rsid w:val="00EF432C"/>
    <w:rsid w:val="00F042AE"/>
    <w:rsid w:val="00F23740"/>
    <w:rsid w:val="00F47979"/>
    <w:rsid w:val="00F57D35"/>
    <w:rsid w:val="00F810EC"/>
    <w:rsid w:val="00F81CDF"/>
    <w:rsid w:val="00FA681A"/>
    <w:rsid w:val="00FB3A2C"/>
    <w:rsid w:val="00FB586B"/>
    <w:rsid w:val="00FD3676"/>
    <w:rsid w:val="00FE72FC"/>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ersonNam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74C80"/>
    <w:pPr>
      <w:widowControl w:val="0"/>
      <w:jc w:val="both"/>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FB3A2C"/>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semiHidden/>
    <w:locked/>
    <w:rsid w:val="00FB3A2C"/>
    <w:rPr>
      <w:rFonts w:cs="Times New Roman"/>
      <w:sz w:val="18"/>
      <w:szCs w:val="18"/>
    </w:rPr>
  </w:style>
  <w:style w:type="paragraph" w:styleId="Footer">
    <w:name w:val="footer"/>
    <w:basedOn w:val="Normal"/>
    <w:link w:val="FooterChar"/>
    <w:uiPriority w:val="99"/>
    <w:rsid w:val="00FB3A2C"/>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locked/>
    <w:rsid w:val="00FB3A2C"/>
    <w:rPr>
      <w:rFonts w:cs="Times New Roman"/>
      <w:sz w:val="18"/>
      <w:szCs w:val="18"/>
    </w:rPr>
  </w:style>
  <w:style w:type="character" w:customStyle="1" w:styleId="shorttext">
    <w:name w:val="short_text"/>
    <w:basedOn w:val="DefaultParagraphFont"/>
    <w:uiPriority w:val="99"/>
    <w:rsid w:val="00EE2054"/>
    <w:rPr>
      <w:rFonts w:ascii="宋体" w:eastAsia="宋体" w:hAnsi="宋体" w:cs="Times New Roman"/>
      <w:b/>
      <w:sz w:val="24"/>
      <w:szCs w:val="24"/>
      <w:lang w:val="en-US" w:eastAsia="zh-CN" w:bidi="ar-SA"/>
    </w:rPr>
  </w:style>
  <w:style w:type="paragraph" w:customStyle="1" w:styleId="Char">
    <w:name w:val="Char"/>
    <w:basedOn w:val="Normal"/>
    <w:autoRedefine/>
    <w:uiPriority w:val="99"/>
    <w:rsid w:val="00EE2054"/>
    <w:pPr>
      <w:spacing w:beforeLines="50" w:afterLines="50"/>
    </w:pPr>
    <w:rPr>
      <w:rFonts w:ascii="宋体" w:hAnsi="宋体"/>
      <w:b/>
      <w:kern w:val="0"/>
      <w:sz w:val="24"/>
      <w:szCs w:val="24"/>
    </w:rPr>
  </w:style>
  <w:style w:type="character" w:customStyle="1" w:styleId="gray">
    <w:name w:val="gray"/>
    <w:basedOn w:val="DefaultParagraphFont"/>
    <w:uiPriority w:val="99"/>
    <w:rsid w:val="00EE2054"/>
    <w:rPr>
      <w:rFonts w:cs="Times New Roman"/>
    </w:rPr>
  </w:style>
  <w:style w:type="paragraph" w:customStyle="1" w:styleId="tgt2">
    <w:name w:val="tgt2"/>
    <w:basedOn w:val="Normal"/>
    <w:uiPriority w:val="99"/>
    <w:rsid w:val="00456375"/>
    <w:pPr>
      <w:widowControl/>
      <w:spacing w:after="150" w:line="360" w:lineRule="auto"/>
      <w:jc w:val="left"/>
    </w:pPr>
    <w:rPr>
      <w:rFonts w:ascii="宋体" w:hAnsi="宋体" w:cs="宋体"/>
      <w:b/>
      <w:bCs/>
      <w:kern w:val="0"/>
      <w:sz w:val="36"/>
      <w:szCs w:val="36"/>
    </w:rPr>
  </w:style>
</w:styles>
</file>

<file path=word/webSettings.xml><?xml version="1.0" encoding="utf-8"?>
<w:webSettings xmlns:r="http://schemas.openxmlformats.org/officeDocument/2006/relationships" xmlns:w="http://schemas.openxmlformats.org/wordprocessingml/2006/main">
  <w:divs>
    <w:div w:id="1673143676">
      <w:marLeft w:val="0"/>
      <w:marRight w:val="0"/>
      <w:marTop w:val="0"/>
      <w:marBottom w:val="0"/>
      <w:divBdr>
        <w:top w:val="none" w:sz="0" w:space="0" w:color="auto"/>
        <w:left w:val="none" w:sz="0" w:space="0" w:color="auto"/>
        <w:bottom w:val="none" w:sz="0" w:space="0" w:color="auto"/>
        <w:right w:val="none" w:sz="0" w:space="0" w:color="auto"/>
      </w:divBdr>
      <w:divsChild>
        <w:div w:id="1673143669">
          <w:marLeft w:val="0"/>
          <w:marRight w:val="0"/>
          <w:marTop w:val="0"/>
          <w:marBottom w:val="0"/>
          <w:divBdr>
            <w:top w:val="none" w:sz="0" w:space="0" w:color="auto"/>
            <w:left w:val="none" w:sz="0" w:space="0" w:color="auto"/>
            <w:bottom w:val="none" w:sz="0" w:space="0" w:color="auto"/>
            <w:right w:val="none" w:sz="0" w:space="0" w:color="auto"/>
          </w:divBdr>
          <w:divsChild>
            <w:div w:id="1673143703">
              <w:marLeft w:val="0"/>
              <w:marRight w:val="0"/>
              <w:marTop w:val="0"/>
              <w:marBottom w:val="0"/>
              <w:divBdr>
                <w:top w:val="none" w:sz="0" w:space="0" w:color="auto"/>
                <w:left w:val="none" w:sz="0" w:space="0" w:color="auto"/>
                <w:bottom w:val="none" w:sz="0" w:space="0" w:color="auto"/>
                <w:right w:val="none" w:sz="0" w:space="0" w:color="auto"/>
              </w:divBdr>
              <w:divsChild>
                <w:div w:id="1673143716">
                  <w:marLeft w:val="0"/>
                  <w:marRight w:val="0"/>
                  <w:marTop w:val="0"/>
                  <w:marBottom w:val="0"/>
                  <w:divBdr>
                    <w:top w:val="none" w:sz="0" w:space="0" w:color="auto"/>
                    <w:left w:val="none" w:sz="0" w:space="0" w:color="auto"/>
                    <w:bottom w:val="none" w:sz="0" w:space="0" w:color="auto"/>
                    <w:right w:val="none" w:sz="0" w:space="0" w:color="auto"/>
                  </w:divBdr>
                  <w:divsChild>
                    <w:div w:id="1673143710">
                      <w:marLeft w:val="0"/>
                      <w:marRight w:val="0"/>
                      <w:marTop w:val="0"/>
                      <w:marBottom w:val="0"/>
                      <w:divBdr>
                        <w:top w:val="none" w:sz="0" w:space="0" w:color="auto"/>
                        <w:left w:val="none" w:sz="0" w:space="0" w:color="auto"/>
                        <w:bottom w:val="none" w:sz="0" w:space="0" w:color="auto"/>
                        <w:right w:val="none" w:sz="0" w:space="0" w:color="auto"/>
                      </w:divBdr>
                      <w:divsChild>
                        <w:div w:id="1673143672">
                          <w:marLeft w:val="0"/>
                          <w:marRight w:val="0"/>
                          <w:marTop w:val="0"/>
                          <w:marBottom w:val="0"/>
                          <w:divBdr>
                            <w:top w:val="none" w:sz="0" w:space="0" w:color="auto"/>
                            <w:left w:val="none" w:sz="0" w:space="0" w:color="auto"/>
                            <w:bottom w:val="none" w:sz="0" w:space="0" w:color="auto"/>
                            <w:right w:val="none" w:sz="0" w:space="0" w:color="auto"/>
                          </w:divBdr>
                          <w:divsChild>
                            <w:div w:id="1673143696">
                              <w:marLeft w:val="0"/>
                              <w:marRight w:val="0"/>
                              <w:marTop w:val="0"/>
                              <w:marBottom w:val="0"/>
                              <w:divBdr>
                                <w:top w:val="none" w:sz="0" w:space="0" w:color="auto"/>
                                <w:left w:val="none" w:sz="0" w:space="0" w:color="auto"/>
                                <w:bottom w:val="none" w:sz="0" w:space="0" w:color="auto"/>
                                <w:right w:val="none" w:sz="0" w:space="0" w:color="auto"/>
                              </w:divBdr>
                              <w:divsChild>
                                <w:div w:id="1673143719">
                                  <w:marLeft w:val="0"/>
                                  <w:marRight w:val="0"/>
                                  <w:marTop w:val="0"/>
                                  <w:marBottom w:val="0"/>
                                  <w:divBdr>
                                    <w:top w:val="none" w:sz="0" w:space="0" w:color="auto"/>
                                    <w:left w:val="none" w:sz="0" w:space="0" w:color="auto"/>
                                    <w:bottom w:val="none" w:sz="0" w:space="0" w:color="auto"/>
                                    <w:right w:val="none" w:sz="0" w:space="0" w:color="auto"/>
                                  </w:divBdr>
                                  <w:divsChild>
                                    <w:div w:id="1673143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73143687">
      <w:marLeft w:val="0"/>
      <w:marRight w:val="0"/>
      <w:marTop w:val="0"/>
      <w:marBottom w:val="0"/>
      <w:divBdr>
        <w:top w:val="none" w:sz="0" w:space="0" w:color="auto"/>
        <w:left w:val="none" w:sz="0" w:space="0" w:color="auto"/>
        <w:bottom w:val="none" w:sz="0" w:space="0" w:color="auto"/>
        <w:right w:val="none" w:sz="0" w:space="0" w:color="auto"/>
      </w:divBdr>
      <w:divsChild>
        <w:div w:id="1673143714">
          <w:marLeft w:val="0"/>
          <w:marRight w:val="0"/>
          <w:marTop w:val="0"/>
          <w:marBottom w:val="0"/>
          <w:divBdr>
            <w:top w:val="none" w:sz="0" w:space="0" w:color="auto"/>
            <w:left w:val="none" w:sz="0" w:space="0" w:color="auto"/>
            <w:bottom w:val="none" w:sz="0" w:space="0" w:color="auto"/>
            <w:right w:val="none" w:sz="0" w:space="0" w:color="auto"/>
          </w:divBdr>
          <w:divsChild>
            <w:div w:id="1673143711">
              <w:marLeft w:val="0"/>
              <w:marRight w:val="0"/>
              <w:marTop w:val="0"/>
              <w:marBottom w:val="0"/>
              <w:divBdr>
                <w:top w:val="none" w:sz="0" w:space="0" w:color="auto"/>
                <w:left w:val="none" w:sz="0" w:space="0" w:color="auto"/>
                <w:bottom w:val="none" w:sz="0" w:space="0" w:color="auto"/>
                <w:right w:val="none" w:sz="0" w:space="0" w:color="auto"/>
              </w:divBdr>
              <w:divsChild>
                <w:div w:id="1673143708">
                  <w:marLeft w:val="0"/>
                  <w:marRight w:val="0"/>
                  <w:marTop w:val="0"/>
                  <w:marBottom w:val="0"/>
                  <w:divBdr>
                    <w:top w:val="none" w:sz="0" w:space="0" w:color="auto"/>
                    <w:left w:val="none" w:sz="0" w:space="0" w:color="auto"/>
                    <w:bottom w:val="none" w:sz="0" w:space="0" w:color="auto"/>
                    <w:right w:val="none" w:sz="0" w:space="0" w:color="auto"/>
                  </w:divBdr>
                  <w:divsChild>
                    <w:div w:id="1673143670">
                      <w:marLeft w:val="0"/>
                      <w:marRight w:val="0"/>
                      <w:marTop w:val="0"/>
                      <w:marBottom w:val="0"/>
                      <w:divBdr>
                        <w:top w:val="none" w:sz="0" w:space="0" w:color="auto"/>
                        <w:left w:val="none" w:sz="0" w:space="0" w:color="auto"/>
                        <w:bottom w:val="none" w:sz="0" w:space="0" w:color="auto"/>
                        <w:right w:val="none" w:sz="0" w:space="0" w:color="auto"/>
                      </w:divBdr>
                      <w:divsChild>
                        <w:div w:id="1673143673">
                          <w:marLeft w:val="0"/>
                          <w:marRight w:val="0"/>
                          <w:marTop w:val="0"/>
                          <w:marBottom w:val="0"/>
                          <w:divBdr>
                            <w:top w:val="none" w:sz="0" w:space="0" w:color="auto"/>
                            <w:left w:val="none" w:sz="0" w:space="0" w:color="auto"/>
                            <w:bottom w:val="none" w:sz="0" w:space="0" w:color="auto"/>
                            <w:right w:val="none" w:sz="0" w:space="0" w:color="auto"/>
                          </w:divBdr>
                          <w:divsChild>
                            <w:div w:id="1673143661">
                              <w:marLeft w:val="0"/>
                              <w:marRight w:val="0"/>
                              <w:marTop w:val="0"/>
                              <w:marBottom w:val="0"/>
                              <w:divBdr>
                                <w:top w:val="none" w:sz="0" w:space="0" w:color="auto"/>
                                <w:left w:val="none" w:sz="0" w:space="0" w:color="auto"/>
                                <w:bottom w:val="none" w:sz="0" w:space="0" w:color="auto"/>
                                <w:right w:val="none" w:sz="0" w:space="0" w:color="auto"/>
                              </w:divBdr>
                              <w:divsChild>
                                <w:div w:id="1673143699">
                                  <w:marLeft w:val="0"/>
                                  <w:marRight w:val="0"/>
                                  <w:marTop w:val="0"/>
                                  <w:marBottom w:val="0"/>
                                  <w:divBdr>
                                    <w:top w:val="none" w:sz="0" w:space="0" w:color="auto"/>
                                    <w:left w:val="none" w:sz="0" w:space="0" w:color="auto"/>
                                    <w:bottom w:val="none" w:sz="0" w:space="0" w:color="auto"/>
                                    <w:right w:val="none" w:sz="0" w:space="0" w:color="auto"/>
                                  </w:divBdr>
                                  <w:divsChild>
                                    <w:div w:id="16731436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73143690">
      <w:marLeft w:val="0"/>
      <w:marRight w:val="0"/>
      <w:marTop w:val="0"/>
      <w:marBottom w:val="0"/>
      <w:divBdr>
        <w:top w:val="none" w:sz="0" w:space="0" w:color="auto"/>
        <w:left w:val="none" w:sz="0" w:space="0" w:color="auto"/>
        <w:bottom w:val="none" w:sz="0" w:space="0" w:color="auto"/>
        <w:right w:val="none" w:sz="0" w:space="0" w:color="auto"/>
      </w:divBdr>
      <w:divsChild>
        <w:div w:id="1673143704">
          <w:marLeft w:val="0"/>
          <w:marRight w:val="0"/>
          <w:marTop w:val="0"/>
          <w:marBottom w:val="0"/>
          <w:divBdr>
            <w:top w:val="none" w:sz="0" w:space="0" w:color="auto"/>
            <w:left w:val="none" w:sz="0" w:space="0" w:color="auto"/>
            <w:bottom w:val="none" w:sz="0" w:space="0" w:color="auto"/>
            <w:right w:val="none" w:sz="0" w:space="0" w:color="auto"/>
          </w:divBdr>
          <w:divsChild>
            <w:div w:id="1673143718">
              <w:marLeft w:val="0"/>
              <w:marRight w:val="0"/>
              <w:marTop w:val="0"/>
              <w:marBottom w:val="0"/>
              <w:divBdr>
                <w:top w:val="none" w:sz="0" w:space="0" w:color="auto"/>
                <w:left w:val="none" w:sz="0" w:space="0" w:color="auto"/>
                <w:bottom w:val="none" w:sz="0" w:space="0" w:color="auto"/>
                <w:right w:val="none" w:sz="0" w:space="0" w:color="auto"/>
              </w:divBdr>
              <w:divsChild>
                <w:div w:id="1673143697">
                  <w:marLeft w:val="0"/>
                  <w:marRight w:val="0"/>
                  <w:marTop w:val="0"/>
                  <w:marBottom w:val="0"/>
                  <w:divBdr>
                    <w:top w:val="none" w:sz="0" w:space="0" w:color="auto"/>
                    <w:left w:val="none" w:sz="0" w:space="0" w:color="auto"/>
                    <w:bottom w:val="none" w:sz="0" w:space="0" w:color="auto"/>
                    <w:right w:val="none" w:sz="0" w:space="0" w:color="auto"/>
                  </w:divBdr>
                  <w:divsChild>
                    <w:div w:id="1673143692">
                      <w:marLeft w:val="0"/>
                      <w:marRight w:val="0"/>
                      <w:marTop w:val="0"/>
                      <w:marBottom w:val="0"/>
                      <w:divBdr>
                        <w:top w:val="none" w:sz="0" w:space="0" w:color="auto"/>
                        <w:left w:val="none" w:sz="0" w:space="0" w:color="auto"/>
                        <w:bottom w:val="none" w:sz="0" w:space="0" w:color="auto"/>
                        <w:right w:val="none" w:sz="0" w:space="0" w:color="auto"/>
                      </w:divBdr>
                      <w:divsChild>
                        <w:div w:id="1673143686">
                          <w:marLeft w:val="0"/>
                          <w:marRight w:val="0"/>
                          <w:marTop w:val="0"/>
                          <w:marBottom w:val="0"/>
                          <w:divBdr>
                            <w:top w:val="none" w:sz="0" w:space="0" w:color="auto"/>
                            <w:left w:val="none" w:sz="0" w:space="0" w:color="auto"/>
                            <w:bottom w:val="none" w:sz="0" w:space="0" w:color="auto"/>
                            <w:right w:val="none" w:sz="0" w:space="0" w:color="auto"/>
                          </w:divBdr>
                          <w:divsChild>
                            <w:div w:id="1673143695">
                              <w:marLeft w:val="0"/>
                              <w:marRight w:val="0"/>
                              <w:marTop w:val="0"/>
                              <w:marBottom w:val="0"/>
                              <w:divBdr>
                                <w:top w:val="none" w:sz="0" w:space="0" w:color="auto"/>
                                <w:left w:val="none" w:sz="0" w:space="0" w:color="auto"/>
                                <w:bottom w:val="none" w:sz="0" w:space="0" w:color="auto"/>
                                <w:right w:val="none" w:sz="0" w:space="0" w:color="auto"/>
                              </w:divBdr>
                              <w:divsChild>
                                <w:div w:id="1673143675">
                                  <w:marLeft w:val="0"/>
                                  <w:marRight w:val="0"/>
                                  <w:marTop w:val="0"/>
                                  <w:marBottom w:val="0"/>
                                  <w:divBdr>
                                    <w:top w:val="none" w:sz="0" w:space="0" w:color="auto"/>
                                    <w:left w:val="none" w:sz="0" w:space="0" w:color="auto"/>
                                    <w:bottom w:val="none" w:sz="0" w:space="0" w:color="auto"/>
                                    <w:right w:val="none" w:sz="0" w:space="0" w:color="auto"/>
                                  </w:divBdr>
                                  <w:divsChild>
                                    <w:div w:id="1673143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73143700">
      <w:marLeft w:val="0"/>
      <w:marRight w:val="0"/>
      <w:marTop w:val="0"/>
      <w:marBottom w:val="0"/>
      <w:divBdr>
        <w:top w:val="none" w:sz="0" w:space="0" w:color="auto"/>
        <w:left w:val="none" w:sz="0" w:space="0" w:color="auto"/>
        <w:bottom w:val="none" w:sz="0" w:space="0" w:color="auto"/>
        <w:right w:val="none" w:sz="0" w:space="0" w:color="auto"/>
      </w:divBdr>
      <w:divsChild>
        <w:div w:id="1673143664">
          <w:marLeft w:val="0"/>
          <w:marRight w:val="0"/>
          <w:marTop w:val="0"/>
          <w:marBottom w:val="0"/>
          <w:divBdr>
            <w:top w:val="none" w:sz="0" w:space="0" w:color="auto"/>
            <w:left w:val="none" w:sz="0" w:space="0" w:color="auto"/>
            <w:bottom w:val="none" w:sz="0" w:space="0" w:color="auto"/>
            <w:right w:val="none" w:sz="0" w:space="0" w:color="auto"/>
          </w:divBdr>
          <w:divsChild>
            <w:div w:id="1673143662">
              <w:marLeft w:val="0"/>
              <w:marRight w:val="0"/>
              <w:marTop w:val="0"/>
              <w:marBottom w:val="0"/>
              <w:divBdr>
                <w:top w:val="none" w:sz="0" w:space="0" w:color="auto"/>
                <w:left w:val="none" w:sz="0" w:space="0" w:color="auto"/>
                <w:bottom w:val="none" w:sz="0" w:space="0" w:color="auto"/>
                <w:right w:val="none" w:sz="0" w:space="0" w:color="auto"/>
              </w:divBdr>
              <w:divsChild>
                <w:div w:id="1673143665">
                  <w:marLeft w:val="0"/>
                  <w:marRight w:val="0"/>
                  <w:marTop w:val="0"/>
                  <w:marBottom w:val="0"/>
                  <w:divBdr>
                    <w:top w:val="none" w:sz="0" w:space="0" w:color="auto"/>
                    <w:left w:val="none" w:sz="0" w:space="0" w:color="auto"/>
                    <w:bottom w:val="none" w:sz="0" w:space="0" w:color="auto"/>
                    <w:right w:val="none" w:sz="0" w:space="0" w:color="auto"/>
                  </w:divBdr>
                  <w:divsChild>
                    <w:div w:id="1673143660">
                      <w:marLeft w:val="0"/>
                      <w:marRight w:val="0"/>
                      <w:marTop w:val="0"/>
                      <w:marBottom w:val="0"/>
                      <w:divBdr>
                        <w:top w:val="none" w:sz="0" w:space="0" w:color="auto"/>
                        <w:left w:val="none" w:sz="0" w:space="0" w:color="auto"/>
                        <w:bottom w:val="none" w:sz="0" w:space="0" w:color="auto"/>
                        <w:right w:val="none" w:sz="0" w:space="0" w:color="auto"/>
                      </w:divBdr>
                      <w:divsChild>
                        <w:div w:id="1673143663">
                          <w:marLeft w:val="0"/>
                          <w:marRight w:val="0"/>
                          <w:marTop w:val="0"/>
                          <w:marBottom w:val="0"/>
                          <w:divBdr>
                            <w:top w:val="none" w:sz="0" w:space="0" w:color="auto"/>
                            <w:left w:val="none" w:sz="0" w:space="0" w:color="auto"/>
                            <w:bottom w:val="none" w:sz="0" w:space="0" w:color="auto"/>
                            <w:right w:val="none" w:sz="0" w:space="0" w:color="auto"/>
                          </w:divBdr>
                          <w:divsChild>
                            <w:div w:id="1673143701">
                              <w:marLeft w:val="0"/>
                              <w:marRight w:val="0"/>
                              <w:marTop w:val="0"/>
                              <w:marBottom w:val="0"/>
                              <w:divBdr>
                                <w:top w:val="none" w:sz="0" w:space="0" w:color="auto"/>
                                <w:left w:val="none" w:sz="0" w:space="0" w:color="auto"/>
                                <w:bottom w:val="none" w:sz="0" w:space="0" w:color="auto"/>
                                <w:right w:val="none" w:sz="0" w:space="0" w:color="auto"/>
                              </w:divBdr>
                              <w:divsChild>
                                <w:div w:id="1673143717">
                                  <w:marLeft w:val="0"/>
                                  <w:marRight w:val="0"/>
                                  <w:marTop w:val="0"/>
                                  <w:marBottom w:val="0"/>
                                  <w:divBdr>
                                    <w:top w:val="none" w:sz="0" w:space="0" w:color="auto"/>
                                    <w:left w:val="none" w:sz="0" w:space="0" w:color="auto"/>
                                    <w:bottom w:val="none" w:sz="0" w:space="0" w:color="auto"/>
                                    <w:right w:val="none" w:sz="0" w:space="0" w:color="auto"/>
                                  </w:divBdr>
                                  <w:divsChild>
                                    <w:div w:id="1673143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73143706">
      <w:marLeft w:val="0"/>
      <w:marRight w:val="0"/>
      <w:marTop w:val="0"/>
      <w:marBottom w:val="0"/>
      <w:divBdr>
        <w:top w:val="none" w:sz="0" w:space="0" w:color="auto"/>
        <w:left w:val="none" w:sz="0" w:space="0" w:color="auto"/>
        <w:bottom w:val="none" w:sz="0" w:space="0" w:color="auto"/>
        <w:right w:val="none" w:sz="0" w:space="0" w:color="auto"/>
      </w:divBdr>
      <w:divsChild>
        <w:div w:id="1673143702">
          <w:marLeft w:val="0"/>
          <w:marRight w:val="0"/>
          <w:marTop w:val="0"/>
          <w:marBottom w:val="0"/>
          <w:divBdr>
            <w:top w:val="none" w:sz="0" w:space="0" w:color="auto"/>
            <w:left w:val="none" w:sz="0" w:space="0" w:color="auto"/>
            <w:bottom w:val="none" w:sz="0" w:space="0" w:color="auto"/>
            <w:right w:val="none" w:sz="0" w:space="0" w:color="auto"/>
          </w:divBdr>
          <w:divsChild>
            <w:div w:id="1673143682">
              <w:marLeft w:val="0"/>
              <w:marRight w:val="0"/>
              <w:marTop w:val="0"/>
              <w:marBottom w:val="0"/>
              <w:divBdr>
                <w:top w:val="none" w:sz="0" w:space="0" w:color="auto"/>
                <w:left w:val="none" w:sz="0" w:space="0" w:color="auto"/>
                <w:bottom w:val="none" w:sz="0" w:space="0" w:color="auto"/>
                <w:right w:val="none" w:sz="0" w:space="0" w:color="auto"/>
              </w:divBdr>
              <w:divsChild>
                <w:div w:id="1673143667">
                  <w:marLeft w:val="0"/>
                  <w:marRight w:val="0"/>
                  <w:marTop w:val="0"/>
                  <w:marBottom w:val="0"/>
                  <w:divBdr>
                    <w:top w:val="none" w:sz="0" w:space="0" w:color="auto"/>
                    <w:left w:val="none" w:sz="0" w:space="0" w:color="auto"/>
                    <w:bottom w:val="none" w:sz="0" w:space="0" w:color="auto"/>
                    <w:right w:val="none" w:sz="0" w:space="0" w:color="auto"/>
                  </w:divBdr>
                  <w:divsChild>
                    <w:div w:id="1673143680">
                      <w:marLeft w:val="0"/>
                      <w:marRight w:val="0"/>
                      <w:marTop w:val="0"/>
                      <w:marBottom w:val="0"/>
                      <w:divBdr>
                        <w:top w:val="none" w:sz="0" w:space="0" w:color="auto"/>
                        <w:left w:val="none" w:sz="0" w:space="0" w:color="auto"/>
                        <w:bottom w:val="none" w:sz="0" w:space="0" w:color="auto"/>
                        <w:right w:val="none" w:sz="0" w:space="0" w:color="auto"/>
                      </w:divBdr>
                      <w:divsChild>
                        <w:div w:id="1673143720">
                          <w:marLeft w:val="0"/>
                          <w:marRight w:val="0"/>
                          <w:marTop w:val="0"/>
                          <w:marBottom w:val="0"/>
                          <w:divBdr>
                            <w:top w:val="none" w:sz="0" w:space="0" w:color="auto"/>
                            <w:left w:val="none" w:sz="0" w:space="0" w:color="auto"/>
                            <w:bottom w:val="none" w:sz="0" w:space="0" w:color="auto"/>
                            <w:right w:val="none" w:sz="0" w:space="0" w:color="auto"/>
                          </w:divBdr>
                          <w:divsChild>
                            <w:div w:id="1673143709">
                              <w:marLeft w:val="0"/>
                              <w:marRight w:val="0"/>
                              <w:marTop w:val="0"/>
                              <w:marBottom w:val="0"/>
                              <w:divBdr>
                                <w:top w:val="none" w:sz="0" w:space="0" w:color="auto"/>
                                <w:left w:val="none" w:sz="0" w:space="0" w:color="auto"/>
                                <w:bottom w:val="none" w:sz="0" w:space="0" w:color="auto"/>
                                <w:right w:val="none" w:sz="0" w:space="0" w:color="auto"/>
                              </w:divBdr>
                              <w:divsChild>
                                <w:div w:id="1673143694">
                                  <w:marLeft w:val="0"/>
                                  <w:marRight w:val="0"/>
                                  <w:marTop w:val="0"/>
                                  <w:marBottom w:val="0"/>
                                  <w:divBdr>
                                    <w:top w:val="none" w:sz="0" w:space="0" w:color="auto"/>
                                    <w:left w:val="none" w:sz="0" w:space="0" w:color="auto"/>
                                    <w:bottom w:val="none" w:sz="0" w:space="0" w:color="auto"/>
                                    <w:right w:val="none" w:sz="0" w:space="0" w:color="auto"/>
                                  </w:divBdr>
                                  <w:divsChild>
                                    <w:div w:id="1673143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73143715">
      <w:marLeft w:val="0"/>
      <w:marRight w:val="0"/>
      <w:marTop w:val="0"/>
      <w:marBottom w:val="0"/>
      <w:divBdr>
        <w:top w:val="none" w:sz="0" w:space="0" w:color="auto"/>
        <w:left w:val="none" w:sz="0" w:space="0" w:color="auto"/>
        <w:bottom w:val="none" w:sz="0" w:space="0" w:color="auto"/>
        <w:right w:val="none" w:sz="0" w:space="0" w:color="auto"/>
      </w:divBdr>
      <w:divsChild>
        <w:div w:id="1673143691">
          <w:marLeft w:val="0"/>
          <w:marRight w:val="0"/>
          <w:marTop w:val="0"/>
          <w:marBottom w:val="0"/>
          <w:divBdr>
            <w:top w:val="none" w:sz="0" w:space="0" w:color="auto"/>
            <w:left w:val="none" w:sz="0" w:space="0" w:color="auto"/>
            <w:bottom w:val="none" w:sz="0" w:space="0" w:color="auto"/>
            <w:right w:val="none" w:sz="0" w:space="0" w:color="auto"/>
          </w:divBdr>
          <w:divsChild>
            <w:div w:id="1673143705">
              <w:marLeft w:val="0"/>
              <w:marRight w:val="0"/>
              <w:marTop w:val="0"/>
              <w:marBottom w:val="0"/>
              <w:divBdr>
                <w:top w:val="none" w:sz="0" w:space="0" w:color="auto"/>
                <w:left w:val="none" w:sz="0" w:space="0" w:color="auto"/>
                <w:bottom w:val="none" w:sz="0" w:space="0" w:color="auto"/>
                <w:right w:val="none" w:sz="0" w:space="0" w:color="auto"/>
              </w:divBdr>
              <w:divsChild>
                <w:div w:id="1673143685">
                  <w:marLeft w:val="0"/>
                  <w:marRight w:val="0"/>
                  <w:marTop w:val="0"/>
                  <w:marBottom w:val="0"/>
                  <w:divBdr>
                    <w:top w:val="none" w:sz="0" w:space="0" w:color="auto"/>
                    <w:left w:val="none" w:sz="0" w:space="0" w:color="auto"/>
                    <w:bottom w:val="none" w:sz="0" w:space="0" w:color="auto"/>
                    <w:right w:val="none" w:sz="0" w:space="0" w:color="auto"/>
                  </w:divBdr>
                  <w:divsChild>
                    <w:div w:id="1673143668">
                      <w:marLeft w:val="0"/>
                      <w:marRight w:val="0"/>
                      <w:marTop w:val="0"/>
                      <w:marBottom w:val="0"/>
                      <w:divBdr>
                        <w:top w:val="none" w:sz="0" w:space="0" w:color="auto"/>
                        <w:left w:val="none" w:sz="0" w:space="0" w:color="auto"/>
                        <w:bottom w:val="none" w:sz="0" w:space="0" w:color="auto"/>
                        <w:right w:val="none" w:sz="0" w:space="0" w:color="auto"/>
                      </w:divBdr>
                      <w:divsChild>
                        <w:div w:id="1673143693">
                          <w:marLeft w:val="0"/>
                          <w:marRight w:val="0"/>
                          <w:marTop w:val="0"/>
                          <w:marBottom w:val="0"/>
                          <w:divBdr>
                            <w:top w:val="none" w:sz="0" w:space="0" w:color="auto"/>
                            <w:left w:val="none" w:sz="0" w:space="0" w:color="auto"/>
                            <w:bottom w:val="none" w:sz="0" w:space="0" w:color="auto"/>
                            <w:right w:val="none" w:sz="0" w:space="0" w:color="auto"/>
                          </w:divBdr>
                          <w:divsChild>
                            <w:div w:id="1673143698">
                              <w:marLeft w:val="0"/>
                              <w:marRight w:val="0"/>
                              <w:marTop w:val="0"/>
                              <w:marBottom w:val="0"/>
                              <w:divBdr>
                                <w:top w:val="none" w:sz="0" w:space="0" w:color="auto"/>
                                <w:left w:val="none" w:sz="0" w:space="0" w:color="auto"/>
                                <w:bottom w:val="none" w:sz="0" w:space="0" w:color="auto"/>
                                <w:right w:val="none" w:sz="0" w:space="0" w:color="auto"/>
                              </w:divBdr>
                              <w:divsChild>
                                <w:div w:id="1673143681">
                                  <w:marLeft w:val="0"/>
                                  <w:marRight w:val="0"/>
                                  <w:marTop w:val="0"/>
                                  <w:marBottom w:val="0"/>
                                  <w:divBdr>
                                    <w:top w:val="none" w:sz="0" w:space="0" w:color="auto"/>
                                    <w:left w:val="none" w:sz="0" w:space="0" w:color="auto"/>
                                    <w:bottom w:val="none" w:sz="0" w:space="0" w:color="auto"/>
                                    <w:right w:val="none" w:sz="0" w:space="0" w:color="auto"/>
                                  </w:divBdr>
                                  <w:divsChild>
                                    <w:div w:id="1673143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73143722">
      <w:marLeft w:val="0"/>
      <w:marRight w:val="0"/>
      <w:marTop w:val="0"/>
      <w:marBottom w:val="0"/>
      <w:divBdr>
        <w:top w:val="none" w:sz="0" w:space="0" w:color="auto"/>
        <w:left w:val="none" w:sz="0" w:space="0" w:color="auto"/>
        <w:bottom w:val="none" w:sz="0" w:space="0" w:color="auto"/>
        <w:right w:val="none" w:sz="0" w:space="0" w:color="auto"/>
      </w:divBdr>
      <w:divsChild>
        <w:div w:id="1673143707">
          <w:marLeft w:val="0"/>
          <w:marRight w:val="0"/>
          <w:marTop w:val="0"/>
          <w:marBottom w:val="0"/>
          <w:divBdr>
            <w:top w:val="none" w:sz="0" w:space="0" w:color="auto"/>
            <w:left w:val="none" w:sz="0" w:space="0" w:color="auto"/>
            <w:bottom w:val="none" w:sz="0" w:space="0" w:color="auto"/>
            <w:right w:val="none" w:sz="0" w:space="0" w:color="auto"/>
          </w:divBdr>
          <w:divsChild>
            <w:div w:id="1673143713">
              <w:marLeft w:val="0"/>
              <w:marRight w:val="0"/>
              <w:marTop w:val="0"/>
              <w:marBottom w:val="0"/>
              <w:divBdr>
                <w:top w:val="none" w:sz="0" w:space="0" w:color="auto"/>
                <w:left w:val="none" w:sz="0" w:space="0" w:color="auto"/>
                <w:bottom w:val="none" w:sz="0" w:space="0" w:color="auto"/>
                <w:right w:val="none" w:sz="0" w:space="0" w:color="auto"/>
              </w:divBdr>
              <w:divsChild>
                <w:div w:id="1673143689">
                  <w:marLeft w:val="0"/>
                  <w:marRight w:val="0"/>
                  <w:marTop w:val="0"/>
                  <w:marBottom w:val="0"/>
                  <w:divBdr>
                    <w:top w:val="none" w:sz="0" w:space="0" w:color="auto"/>
                    <w:left w:val="none" w:sz="0" w:space="0" w:color="auto"/>
                    <w:bottom w:val="none" w:sz="0" w:space="0" w:color="auto"/>
                    <w:right w:val="none" w:sz="0" w:space="0" w:color="auto"/>
                  </w:divBdr>
                  <w:divsChild>
                    <w:div w:id="1673143679">
                      <w:marLeft w:val="0"/>
                      <w:marRight w:val="0"/>
                      <w:marTop w:val="0"/>
                      <w:marBottom w:val="0"/>
                      <w:divBdr>
                        <w:top w:val="none" w:sz="0" w:space="0" w:color="auto"/>
                        <w:left w:val="none" w:sz="0" w:space="0" w:color="auto"/>
                        <w:bottom w:val="none" w:sz="0" w:space="0" w:color="auto"/>
                        <w:right w:val="none" w:sz="0" w:space="0" w:color="auto"/>
                      </w:divBdr>
                      <w:divsChild>
                        <w:div w:id="1673143712">
                          <w:marLeft w:val="0"/>
                          <w:marRight w:val="0"/>
                          <w:marTop w:val="0"/>
                          <w:marBottom w:val="0"/>
                          <w:divBdr>
                            <w:top w:val="none" w:sz="0" w:space="0" w:color="auto"/>
                            <w:left w:val="none" w:sz="0" w:space="0" w:color="auto"/>
                            <w:bottom w:val="none" w:sz="0" w:space="0" w:color="auto"/>
                            <w:right w:val="none" w:sz="0" w:space="0" w:color="auto"/>
                          </w:divBdr>
                          <w:divsChild>
                            <w:div w:id="1673143678">
                              <w:marLeft w:val="0"/>
                              <w:marRight w:val="0"/>
                              <w:marTop w:val="0"/>
                              <w:marBottom w:val="0"/>
                              <w:divBdr>
                                <w:top w:val="none" w:sz="0" w:space="0" w:color="auto"/>
                                <w:left w:val="none" w:sz="0" w:space="0" w:color="auto"/>
                                <w:bottom w:val="none" w:sz="0" w:space="0" w:color="auto"/>
                                <w:right w:val="none" w:sz="0" w:space="0" w:color="auto"/>
                              </w:divBdr>
                              <w:divsChild>
                                <w:div w:id="1673143688">
                                  <w:marLeft w:val="0"/>
                                  <w:marRight w:val="0"/>
                                  <w:marTop w:val="0"/>
                                  <w:marBottom w:val="0"/>
                                  <w:divBdr>
                                    <w:top w:val="none" w:sz="0" w:space="0" w:color="auto"/>
                                    <w:left w:val="none" w:sz="0" w:space="0" w:color="auto"/>
                                    <w:bottom w:val="none" w:sz="0" w:space="0" w:color="auto"/>
                                    <w:right w:val="none" w:sz="0" w:space="0" w:color="auto"/>
                                  </w:divBdr>
                                  <w:divsChild>
                                    <w:div w:id="1673143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261</TotalTime>
  <Pages>4</Pages>
  <Words>485</Words>
  <Characters>2769</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angel</cp:lastModifiedBy>
  <cp:revision>150</cp:revision>
  <dcterms:created xsi:type="dcterms:W3CDTF">2014-05-21T09:36:00Z</dcterms:created>
  <dcterms:modified xsi:type="dcterms:W3CDTF">2014-08-17T16:13:00Z</dcterms:modified>
</cp:coreProperties>
</file>