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5A8" w:rsidRPr="00C175A8" w:rsidRDefault="00C175A8" w:rsidP="00C175A8">
      <w:pPr>
        <w:jc w:val="center"/>
        <w:rPr>
          <w:rFonts w:asciiTheme="minorEastAsia" w:hAnsiTheme="minorEastAsia"/>
          <w:b/>
          <w:sz w:val="36"/>
        </w:rPr>
      </w:pPr>
      <w:r w:rsidRPr="00C175A8">
        <w:rPr>
          <w:rFonts w:asciiTheme="minorEastAsia" w:hAnsiTheme="minorEastAsia" w:hint="eastAsia"/>
          <w:b/>
          <w:sz w:val="36"/>
        </w:rPr>
        <w:t>中国科协科普部</w:t>
      </w:r>
    </w:p>
    <w:p w:rsidR="00C175A8" w:rsidRPr="00C175A8" w:rsidRDefault="00C175A8" w:rsidP="00C175A8">
      <w:pPr>
        <w:jc w:val="center"/>
        <w:rPr>
          <w:rFonts w:asciiTheme="minorEastAsia" w:hAnsiTheme="minorEastAsia"/>
          <w:b/>
          <w:sz w:val="36"/>
        </w:rPr>
      </w:pPr>
      <w:r w:rsidRPr="00C175A8">
        <w:rPr>
          <w:rFonts w:asciiTheme="minorEastAsia" w:hAnsiTheme="minorEastAsia" w:hint="eastAsia"/>
          <w:b/>
          <w:sz w:val="36"/>
        </w:rPr>
        <w:t>关于申报2014年度中国科协研究生科普能力提升项目的通知</w:t>
      </w:r>
    </w:p>
    <w:p w:rsidR="00C175A8" w:rsidRPr="00C175A8" w:rsidRDefault="00C175A8" w:rsidP="00C175A8">
      <w:pPr>
        <w:jc w:val="center"/>
        <w:rPr>
          <w:rFonts w:asciiTheme="minorEastAsia" w:hAnsiTheme="minorEastAsia"/>
          <w:sz w:val="28"/>
        </w:rPr>
      </w:pPr>
      <w:r w:rsidRPr="00C175A8">
        <w:rPr>
          <w:rFonts w:asciiTheme="minorEastAsia" w:hAnsiTheme="minorEastAsia" w:hint="eastAsia"/>
          <w:sz w:val="28"/>
        </w:rPr>
        <w:t>科协</w:t>
      </w:r>
      <w:proofErr w:type="gramStart"/>
      <w:r w:rsidRPr="00C175A8">
        <w:rPr>
          <w:rFonts w:asciiTheme="minorEastAsia" w:hAnsiTheme="minorEastAsia" w:hint="eastAsia"/>
          <w:sz w:val="28"/>
        </w:rPr>
        <w:t>普函条</w:t>
      </w:r>
      <w:proofErr w:type="gramEnd"/>
      <w:r w:rsidRPr="00C175A8">
        <w:rPr>
          <w:rFonts w:asciiTheme="minorEastAsia" w:hAnsiTheme="minorEastAsia" w:hint="eastAsia"/>
          <w:sz w:val="28"/>
        </w:rPr>
        <w:t>字〔2014〕46号</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各全国学会、协会、研究会办公室，各省、自治区、直辖市科协科普部，新疆生产建设兵团科协科普部，各相关单位：</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为全面贯彻和落实《全民科学素质行动计划纲要2006-2020》，挖掘并培养科普研究人才，调动青年学者参与科普研究事业的积极性，2014年度中国科协科普部继续实施“研究生科普能力提升项目”（以下简称“提升项目”），支持和鼓励我国硕、博士研究生开展科普基础理论及与科普实践相关的研究，并委托中国科普研究所与中国科学技术馆共同成立项目管理办公室负责项目具体实施工作。现将有关项目申报事宜通知如下：</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一、资助项目类型</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本年度研究生科普能力提升项目分为两类：课题研究类、</w:t>
      </w:r>
      <w:bookmarkStart w:id="0" w:name="_GoBack"/>
      <w:bookmarkEnd w:id="0"/>
      <w:r w:rsidRPr="00C175A8">
        <w:rPr>
          <w:rFonts w:asciiTheme="minorEastAsia" w:hAnsiTheme="minorEastAsia" w:hint="eastAsia"/>
          <w:sz w:val="28"/>
          <w:szCs w:val="28"/>
        </w:rPr>
        <w:t>和科普作品类。</w:t>
      </w:r>
      <w:proofErr w:type="gramStart"/>
      <w:r w:rsidRPr="00C175A8">
        <w:rPr>
          <w:rFonts w:asciiTheme="minorEastAsia" w:hAnsiTheme="minorEastAsia" w:hint="eastAsia"/>
          <w:sz w:val="28"/>
          <w:szCs w:val="28"/>
        </w:rPr>
        <w:t>请项目</w:t>
      </w:r>
      <w:proofErr w:type="gramEnd"/>
      <w:r w:rsidRPr="00C175A8">
        <w:rPr>
          <w:rFonts w:asciiTheme="minorEastAsia" w:hAnsiTheme="minorEastAsia" w:hint="eastAsia"/>
          <w:sz w:val="28"/>
          <w:szCs w:val="28"/>
        </w:rPr>
        <w:t>申报人根据选题建议（详见附件），结合自身条件进行申报。</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二、资助对象</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课题研究类项目资助对象为全国高等院校和研究机构在读研究生（硕士生、博士生），有研究经历者优先考虑。科普作品类项目定向资助“全国高层次科普专门人才培养”试点高校培养的科普专业研究生。</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lastRenderedPageBreak/>
        <w:t xml:space="preserve">　　三、申报条件</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（一）非毕业班全日制在读研究生。</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（二）将申报项目作为研究生毕业论文的重要组成部分。</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（三）每个申报项目必须有相关学科领域内至少一名副教授以上的专家学者（博士生要求至少一名教授）作为指导教师并填写推荐意见。</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（四）项目要有明确的项目目标、组织实施计划和科学合理的项目预算，并经过充分的研究和论证。已获得其他资金资助的课题不得申报。</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（五）“全国高层次科普专门人才培养”试点高校培养的科普专业研究生，可同时申报课题研究类和科普作品类项目。</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四、申报程序</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符合申报对象条件的研究生填写申报书，并在规定时间内提交项目管理办公室。</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一）提交纸质申报材料程序：申报者登陆中国科普研究所网站（www.crsp.org.cn），在首页的公告栏中点击“关于申报2014年度中国科协研究生科普能力提升项目的通知”，按要求下载填写申报书，打印纸质文本，签字盖章后课题研究类申报材料寄送中国科普研究所办公室（联系方式1）、科普作品类申报材料寄送中国科技馆科研管理部（联系方式2）。同时需提交相应证明材料，包括学生证复印件、当年注册证明复印件。</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（二）提交方式：1.课题研究类申报者登录中国科普研究所网站，</w:t>
      </w:r>
      <w:r w:rsidRPr="00C175A8">
        <w:rPr>
          <w:rFonts w:asciiTheme="minorEastAsia" w:hAnsiTheme="minorEastAsia" w:hint="eastAsia"/>
          <w:sz w:val="28"/>
          <w:szCs w:val="28"/>
        </w:rPr>
        <w:lastRenderedPageBreak/>
        <w:t>点击进入“项目评审系统”页面（首页最上方）进行注册并提交申报信息和申报书。2.科普作品类申报者将申报信息和申报书发送至zgkxkpzp@163.com。</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（三）中国科协组织专家对提请的申报材料进行初评和复评，于7月上旬在中国科协网站（http：//www.cast.org.cn）及中国科普研究所网站上公布结果。</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（四）常见问题解答请查阅中国科普研究所网站“关于申报2014年度中国科协研究生科普能力提升项目的通知”的页面。</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五、资助经费及管理</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（一）课题研究类、科普作品类每个项目资助额度为1-2万元。</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（二）项目管理办公室将组织专家进行开题论证、中期评估、结题论证等。项目完成后，受资助者需按要求提交相关结题材料。未通过中期评估或结题论证的项目，将减少下一年度对项目所在单位的资助额度。</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（三）项目管理办公室将研究成果择优推荐。项目研究成果、科普作品将同时参加“全国高层次科普专门人才培养”研究生科普成果展示交流会的评选，优秀成果将适时交流、展示。</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六、时间安排</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申请受理时间：2014年6月13日—2014年6月27日</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项目实施时间：2014年7月-2015年1月</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七、成果使用</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受资助者向项目管理办公室提交课题成果，成果版权归双方所有。</w:t>
      </w:r>
      <w:r w:rsidRPr="00C175A8">
        <w:rPr>
          <w:rFonts w:asciiTheme="minorEastAsia" w:hAnsiTheme="minorEastAsia" w:hint="eastAsia"/>
          <w:sz w:val="28"/>
          <w:szCs w:val="28"/>
        </w:rPr>
        <w:lastRenderedPageBreak/>
        <w:t>阶段性发表成果，应在适当位置标注“2014年度中国科协研究生科普能力提升项目”字样。</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八、联系方式</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（一）课题研究类</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中国科普研究所联系人：</w:t>
      </w:r>
      <w:proofErr w:type="gramStart"/>
      <w:r w:rsidRPr="00C175A8">
        <w:rPr>
          <w:rFonts w:asciiTheme="minorEastAsia" w:hAnsiTheme="minorEastAsia" w:hint="eastAsia"/>
          <w:sz w:val="28"/>
          <w:szCs w:val="28"/>
        </w:rPr>
        <w:t>付敬玲</w:t>
      </w:r>
      <w:proofErr w:type="gramEnd"/>
      <w:r w:rsidRPr="00C175A8">
        <w:rPr>
          <w:rFonts w:asciiTheme="minorEastAsia" w:hAnsiTheme="minorEastAsia" w:hint="eastAsia"/>
          <w:sz w:val="28"/>
          <w:szCs w:val="28"/>
        </w:rPr>
        <w:t xml:space="preserve"> 刘向东</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联系电话：010-62103309</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电子邮箱：kpyjzb@cast.org.cn</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联系地址：北京市海淀区学院南路86号东区416室，100081</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（二）科普作品类</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中国科学技术馆联系人：蔡文东</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联系电话：010-59041131</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电子邮箱：zgkxkpzp@163.com</w:t>
      </w:r>
    </w:p>
    <w:p w:rsidR="00C175A8" w:rsidRPr="00C175A8" w:rsidRDefault="00C175A8" w:rsidP="00C175A8">
      <w:pPr>
        <w:rPr>
          <w:rFonts w:asciiTheme="minorEastAsia" w:hAnsiTheme="minorEastAsia"/>
          <w:sz w:val="28"/>
          <w:szCs w:val="28"/>
        </w:rPr>
      </w:pPr>
      <w:r w:rsidRPr="00C175A8">
        <w:rPr>
          <w:rFonts w:asciiTheme="minorEastAsia" w:hAnsiTheme="minorEastAsia" w:hint="eastAsia"/>
          <w:sz w:val="28"/>
          <w:szCs w:val="28"/>
        </w:rPr>
        <w:t xml:space="preserve">　　联系地址：北京市朝阳区北辰东路5号504室，100012</w:t>
      </w:r>
    </w:p>
    <w:p w:rsidR="009D3E10" w:rsidRDefault="00C175A8" w:rsidP="0052401D">
      <w:pPr>
        <w:rPr>
          <w:rFonts w:asciiTheme="minorEastAsia" w:hAnsiTheme="minorEastAsia"/>
          <w:sz w:val="28"/>
          <w:szCs w:val="28"/>
        </w:rPr>
      </w:pPr>
      <w:r w:rsidRPr="00C175A8">
        <w:rPr>
          <w:rFonts w:asciiTheme="minorEastAsia" w:hAnsiTheme="minorEastAsia"/>
          <w:sz w:val="28"/>
          <w:szCs w:val="28"/>
        </w:rPr>
        <w:t xml:space="preserve"> </w:t>
      </w:r>
      <w:r w:rsidRPr="00C175A8">
        <w:rPr>
          <w:rFonts w:asciiTheme="minorEastAsia" w:hAnsiTheme="minorEastAsia" w:hint="eastAsia"/>
          <w:sz w:val="28"/>
          <w:szCs w:val="28"/>
        </w:rPr>
        <w:t>附件：</w:t>
      </w:r>
    </w:p>
    <w:p w:rsidR="0052401D" w:rsidRPr="0052401D" w:rsidRDefault="0052401D" w:rsidP="009D3E10">
      <w:pPr>
        <w:ind w:leftChars="200" w:left="420" w:firstLineChars="150" w:firstLine="420"/>
        <w:rPr>
          <w:rFonts w:asciiTheme="minorEastAsia" w:hAnsiTheme="minorEastAsia"/>
          <w:sz w:val="28"/>
          <w:szCs w:val="28"/>
        </w:rPr>
      </w:pPr>
      <w:r w:rsidRPr="0052401D">
        <w:rPr>
          <w:rFonts w:asciiTheme="minorEastAsia" w:hAnsiTheme="minorEastAsia" w:hint="eastAsia"/>
          <w:sz w:val="28"/>
          <w:szCs w:val="28"/>
        </w:rPr>
        <w:t>1.2014年研究生科普能力提升项目选题建议</w:t>
      </w:r>
    </w:p>
    <w:p w:rsidR="0052401D" w:rsidRPr="0052401D" w:rsidRDefault="0052401D" w:rsidP="0052401D">
      <w:pPr>
        <w:rPr>
          <w:rFonts w:asciiTheme="minorEastAsia" w:hAnsiTheme="minorEastAsia"/>
          <w:sz w:val="28"/>
          <w:szCs w:val="28"/>
        </w:rPr>
      </w:pPr>
      <w:r w:rsidRPr="0052401D">
        <w:rPr>
          <w:rFonts w:asciiTheme="minorEastAsia" w:hAnsiTheme="minorEastAsia" w:hint="eastAsia"/>
          <w:sz w:val="28"/>
          <w:szCs w:val="28"/>
        </w:rPr>
        <w:t xml:space="preserve">      2.2014年研究生科普能力提升类项目申报书（课题研究类）</w:t>
      </w:r>
    </w:p>
    <w:p w:rsidR="0052401D" w:rsidRPr="0052401D" w:rsidRDefault="0052401D" w:rsidP="0052401D">
      <w:pPr>
        <w:rPr>
          <w:rFonts w:asciiTheme="minorEastAsia" w:hAnsiTheme="minorEastAsia"/>
          <w:sz w:val="28"/>
          <w:szCs w:val="28"/>
        </w:rPr>
      </w:pPr>
      <w:r w:rsidRPr="0052401D">
        <w:rPr>
          <w:rFonts w:asciiTheme="minorEastAsia" w:hAnsiTheme="minorEastAsia" w:hint="eastAsia"/>
          <w:sz w:val="28"/>
          <w:szCs w:val="28"/>
        </w:rPr>
        <w:t xml:space="preserve">      3.2014年研究生科普能力提升类项目申报书（科普作品类）</w:t>
      </w:r>
    </w:p>
    <w:p w:rsidR="0052401D" w:rsidRPr="0052401D" w:rsidRDefault="0052401D" w:rsidP="0052401D">
      <w:pPr>
        <w:rPr>
          <w:rFonts w:asciiTheme="minorEastAsia" w:hAnsiTheme="minorEastAsia"/>
          <w:sz w:val="28"/>
          <w:szCs w:val="28"/>
        </w:rPr>
      </w:pPr>
      <w:r w:rsidRPr="0052401D">
        <w:rPr>
          <w:rFonts w:asciiTheme="minorEastAsia" w:hAnsiTheme="minorEastAsia" w:hint="eastAsia"/>
          <w:sz w:val="28"/>
          <w:szCs w:val="28"/>
        </w:rPr>
        <w:t xml:space="preserve">      4.课题研究类项目在线申报指南</w:t>
      </w:r>
    </w:p>
    <w:p w:rsidR="00C175A8" w:rsidRPr="0052401D" w:rsidRDefault="0052401D" w:rsidP="00C175A8">
      <w:pPr>
        <w:rPr>
          <w:rFonts w:asciiTheme="minorEastAsia" w:hAnsiTheme="minorEastAsia"/>
          <w:sz w:val="28"/>
          <w:szCs w:val="28"/>
        </w:rPr>
      </w:pPr>
      <w:r w:rsidRPr="0052401D">
        <w:rPr>
          <w:rFonts w:asciiTheme="minorEastAsia" w:hAnsiTheme="minorEastAsia" w:hint="eastAsia"/>
          <w:sz w:val="28"/>
          <w:szCs w:val="28"/>
        </w:rPr>
        <w:t xml:space="preserve">      5.常见问题解答</w:t>
      </w:r>
    </w:p>
    <w:p w:rsidR="00C175A8" w:rsidRPr="00C175A8" w:rsidRDefault="00C175A8" w:rsidP="00C175A8">
      <w:pPr>
        <w:jc w:val="right"/>
        <w:rPr>
          <w:rFonts w:asciiTheme="minorEastAsia" w:hAnsiTheme="minorEastAsia"/>
          <w:sz w:val="28"/>
          <w:szCs w:val="28"/>
        </w:rPr>
      </w:pPr>
      <w:r w:rsidRPr="00C175A8">
        <w:rPr>
          <w:rFonts w:asciiTheme="minorEastAsia" w:hAnsiTheme="minorEastAsia" w:hint="eastAsia"/>
          <w:sz w:val="28"/>
          <w:szCs w:val="28"/>
        </w:rPr>
        <w:t>中国科协科普部</w:t>
      </w:r>
    </w:p>
    <w:p w:rsidR="001D0D3E" w:rsidRPr="00C175A8" w:rsidRDefault="00C175A8" w:rsidP="00C175A8">
      <w:pPr>
        <w:jc w:val="right"/>
        <w:rPr>
          <w:rFonts w:asciiTheme="minorEastAsia" w:hAnsiTheme="minorEastAsia"/>
          <w:sz w:val="28"/>
          <w:szCs w:val="28"/>
        </w:rPr>
      </w:pPr>
      <w:r w:rsidRPr="00C175A8">
        <w:rPr>
          <w:rFonts w:asciiTheme="minorEastAsia" w:hAnsiTheme="minorEastAsia" w:hint="eastAsia"/>
          <w:sz w:val="28"/>
          <w:szCs w:val="28"/>
        </w:rPr>
        <w:t>2014年6月13日</w:t>
      </w:r>
    </w:p>
    <w:sectPr w:rsidR="001D0D3E" w:rsidRPr="00C175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297" w:rsidRDefault="005C2297" w:rsidP="0052401D">
      <w:r>
        <w:separator/>
      </w:r>
    </w:p>
  </w:endnote>
  <w:endnote w:type="continuationSeparator" w:id="0">
    <w:p w:rsidR="005C2297" w:rsidRDefault="005C2297" w:rsidP="0052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297" w:rsidRDefault="005C2297" w:rsidP="0052401D">
      <w:r>
        <w:separator/>
      </w:r>
    </w:p>
  </w:footnote>
  <w:footnote w:type="continuationSeparator" w:id="0">
    <w:p w:rsidR="005C2297" w:rsidRDefault="005C2297" w:rsidP="005240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5A8"/>
    <w:rsid w:val="001D0D3E"/>
    <w:rsid w:val="0052401D"/>
    <w:rsid w:val="005C2297"/>
    <w:rsid w:val="006D480A"/>
    <w:rsid w:val="009D3E10"/>
    <w:rsid w:val="00C175A8"/>
    <w:rsid w:val="00F87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40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401D"/>
    <w:rPr>
      <w:sz w:val="18"/>
      <w:szCs w:val="18"/>
    </w:rPr>
  </w:style>
  <w:style w:type="paragraph" w:styleId="a4">
    <w:name w:val="footer"/>
    <w:basedOn w:val="a"/>
    <w:link w:val="Char0"/>
    <w:uiPriority w:val="99"/>
    <w:unhideWhenUsed/>
    <w:rsid w:val="0052401D"/>
    <w:pPr>
      <w:tabs>
        <w:tab w:val="center" w:pos="4153"/>
        <w:tab w:val="right" w:pos="8306"/>
      </w:tabs>
      <w:snapToGrid w:val="0"/>
      <w:jc w:val="left"/>
    </w:pPr>
    <w:rPr>
      <w:sz w:val="18"/>
      <w:szCs w:val="18"/>
    </w:rPr>
  </w:style>
  <w:style w:type="character" w:customStyle="1" w:styleId="Char0">
    <w:name w:val="页脚 Char"/>
    <w:basedOn w:val="a0"/>
    <w:link w:val="a4"/>
    <w:uiPriority w:val="99"/>
    <w:rsid w:val="0052401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40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401D"/>
    <w:rPr>
      <w:sz w:val="18"/>
      <w:szCs w:val="18"/>
    </w:rPr>
  </w:style>
  <w:style w:type="paragraph" w:styleId="a4">
    <w:name w:val="footer"/>
    <w:basedOn w:val="a"/>
    <w:link w:val="Char0"/>
    <w:uiPriority w:val="99"/>
    <w:unhideWhenUsed/>
    <w:rsid w:val="0052401D"/>
    <w:pPr>
      <w:tabs>
        <w:tab w:val="center" w:pos="4153"/>
        <w:tab w:val="right" w:pos="8306"/>
      </w:tabs>
      <w:snapToGrid w:val="0"/>
      <w:jc w:val="left"/>
    </w:pPr>
    <w:rPr>
      <w:sz w:val="18"/>
      <w:szCs w:val="18"/>
    </w:rPr>
  </w:style>
  <w:style w:type="character" w:customStyle="1" w:styleId="Char0">
    <w:name w:val="页脚 Char"/>
    <w:basedOn w:val="a0"/>
    <w:link w:val="a4"/>
    <w:uiPriority w:val="99"/>
    <w:rsid w:val="0052401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8596561">
      <w:bodyDiv w:val="1"/>
      <w:marLeft w:val="0"/>
      <w:marRight w:val="0"/>
      <w:marTop w:val="100"/>
      <w:marBottom w:val="100"/>
      <w:divBdr>
        <w:top w:val="none" w:sz="0" w:space="0" w:color="auto"/>
        <w:left w:val="none" w:sz="0" w:space="0" w:color="auto"/>
        <w:bottom w:val="none" w:sz="0" w:space="0" w:color="auto"/>
        <w:right w:val="none" w:sz="0" w:space="0" w:color="auto"/>
      </w:divBdr>
      <w:divsChild>
        <w:div w:id="2085715665">
          <w:marLeft w:val="0"/>
          <w:marRight w:val="0"/>
          <w:marTop w:val="0"/>
          <w:marBottom w:val="0"/>
          <w:divBdr>
            <w:top w:val="none" w:sz="0" w:space="0" w:color="auto"/>
            <w:left w:val="none" w:sz="0" w:space="0" w:color="auto"/>
            <w:bottom w:val="none" w:sz="0" w:space="0" w:color="auto"/>
            <w:right w:val="none" w:sz="0" w:space="0" w:color="auto"/>
          </w:divBdr>
          <w:divsChild>
            <w:div w:id="1148936716">
              <w:marLeft w:val="0"/>
              <w:marRight w:val="0"/>
              <w:marTop w:val="100"/>
              <w:marBottom w:val="100"/>
              <w:divBdr>
                <w:top w:val="none" w:sz="0" w:space="0" w:color="auto"/>
                <w:left w:val="none" w:sz="0" w:space="0" w:color="auto"/>
                <w:bottom w:val="none" w:sz="0" w:space="0" w:color="auto"/>
                <w:right w:val="none" w:sz="0" w:space="0" w:color="auto"/>
              </w:divBdr>
              <w:divsChild>
                <w:div w:id="1334719587">
                  <w:marLeft w:val="0"/>
                  <w:marRight w:val="0"/>
                  <w:marTop w:val="165"/>
                  <w:marBottom w:val="100"/>
                  <w:divBdr>
                    <w:top w:val="none" w:sz="0" w:space="0" w:color="auto"/>
                    <w:left w:val="none" w:sz="0" w:space="0" w:color="auto"/>
                    <w:bottom w:val="none" w:sz="0" w:space="0" w:color="auto"/>
                    <w:right w:val="none" w:sz="0" w:space="0" w:color="auto"/>
                  </w:divBdr>
                  <w:divsChild>
                    <w:div w:id="1309558357">
                      <w:marLeft w:val="0"/>
                      <w:marRight w:val="0"/>
                      <w:marTop w:val="0"/>
                      <w:marBottom w:val="0"/>
                      <w:divBdr>
                        <w:top w:val="single" w:sz="6" w:space="0" w:color="79C6FE"/>
                        <w:left w:val="single" w:sz="6" w:space="0" w:color="79C6FE"/>
                        <w:bottom w:val="single" w:sz="6" w:space="0" w:color="79C6FE"/>
                        <w:right w:val="single" w:sz="6" w:space="0" w:color="79C6FE"/>
                      </w:divBdr>
                      <w:divsChild>
                        <w:div w:id="1089817447">
                          <w:marLeft w:val="0"/>
                          <w:marRight w:val="0"/>
                          <w:marTop w:val="0"/>
                          <w:marBottom w:val="0"/>
                          <w:divBdr>
                            <w:top w:val="none" w:sz="0" w:space="0" w:color="auto"/>
                            <w:left w:val="none" w:sz="0" w:space="0" w:color="auto"/>
                            <w:bottom w:val="none" w:sz="0" w:space="0" w:color="auto"/>
                            <w:right w:val="none" w:sz="0" w:space="0" w:color="auto"/>
                          </w:divBdr>
                          <w:divsChild>
                            <w:div w:id="1372878841">
                              <w:marLeft w:val="0"/>
                              <w:marRight w:val="0"/>
                              <w:marTop w:val="0"/>
                              <w:marBottom w:val="0"/>
                              <w:divBdr>
                                <w:top w:val="none" w:sz="0" w:space="0" w:color="auto"/>
                                <w:left w:val="none" w:sz="0" w:space="0" w:color="auto"/>
                                <w:bottom w:val="none" w:sz="0" w:space="0" w:color="auto"/>
                                <w:right w:val="none" w:sz="0" w:space="0" w:color="auto"/>
                              </w:divBdr>
                            </w:div>
                            <w:div w:id="618606907">
                              <w:marLeft w:val="0"/>
                              <w:marRight w:val="0"/>
                              <w:marTop w:val="0"/>
                              <w:marBottom w:val="0"/>
                              <w:divBdr>
                                <w:top w:val="none" w:sz="0" w:space="0" w:color="auto"/>
                                <w:left w:val="none" w:sz="0" w:space="0" w:color="auto"/>
                                <w:bottom w:val="none" w:sz="0" w:space="0" w:color="auto"/>
                                <w:right w:val="none" w:sz="0" w:space="0" w:color="auto"/>
                              </w:divBdr>
                            </w:div>
                            <w:div w:id="83180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293</Words>
  <Characters>1675</Characters>
  <Application>Microsoft Office Word</Application>
  <DocSecurity>0</DocSecurity>
  <Lines>13</Lines>
  <Paragraphs>3</Paragraphs>
  <ScaleCrop>false</ScaleCrop>
  <Company>Microsoft</Company>
  <LinksUpToDate>false</LinksUpToDate>
  <CharactersWithSpaces>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4</cp:revision>
  <dcterms:created xsi:type="dcterms:W3CDTF">2014-06-19T03:59:00Z</dcterms:created>
  <dcterms:modified xsi:type="dcterms:W3CDTF">2014-06-20T01:49:00Z</dcterms:modified>
</cp:coreProperties>
</file>